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49D0D" w14:textId="77777777" w:rsidR="006E5B75" w:rsidRDefault="006E5B75"/>
    <w:tbl>
      <w:tblPr>
        <w:tblStyle w:val="TableGrid"/>
        <w:tblpPr w:leftFromText="180" w:rightFromText="180" w:vertAnchor="text" w:horzAnchor="margin" w:tblpXSpec="center" w:tblpY="7861"/>
        <w:tblW w:w="0" w:type="auto"/>
        <w:shd w:val="clear" w:color="auto" w:fill="FFFFFF" w:themeFill="background1"/>
        <w:tblLook w:val="04A0" w:firstRow="1" w:lastRow="0" w:firstColumn="1" w:lastColumn="0" w:noHBand="0" w:noVBand="1"/>
      </w:tblPr>
      <w:tblGrid>
        <w:gridCol w:w="4136"/>
        <w:gridCol w:w="4136"/>
      </w:tblGrid>
      <w:tr w:rsidR="00EC1EE5" w14:paraId="27A694B7" w14:textId="77777777" w:rsidTr="00395950">
        <w:trPr>
          <w:trHeight w:val="1545"/>
        </w:trPr>
        <w:tc>
          <w:tcPr>
            <w:tcW w:w="8272" w:type="dxa"/>
            <w:gridSpan w:val="2"/>
            <w:tcBorders>
              <w:top w:val="single" w:sz="4" w:space="0" w:color="315F42"/>
              <w:left w:val="single" w:sz="4" w:space="0" w:color="315F42"/>
              <w:bottom w:val="single" w:sz="4" w:space="0" w:color="auto"/>
              <w:right w:val="single" w:sz="4" w:space="0" w:color="315F42"/>
            </w:tcBorders>
            <w:shd w:val="clear" w:color="auto" w:fill="FF3300"/>
            <w:vAlign w:val="center"/>
          </w:tcPr>
          <w:p w14:paraId="0F8976FE" w14:textId="123571F7" w:rsidR="00EC1EE5" w:rsidRPr="005011A1" w:rsidRDefault="002F6DF6" w:rsidP="00EC1EE5">
            <w:pPr>
              <w:jc w:val="center"/>
              <w:rPr>
                <w:rFonts w:ascii="Verdana" w:hAnsi="Verdana"/>
              </w:rPr>
            </w:pPr>
            <w:r>
              <w:rPr>
                <w:rFonts w:ascii="Verdana" w:hAnsi="Verdana"/>
                <w:b/>
                <w:bCs/>
                <w:color w:val="FFFFFF" w:themeColor="background1"/>
                <w:sz w:val="44"/>
                <w:szCs w:val="44"/>
              </w:rPr>
              <w:t>Attendance</w:t>
            </w:r>
            <w:r w:rsidR="00FD6422">
              <w:rPr>
                <w:rFonts w:ascii="Verdana" w:hAnsi="Verdana"/>
                <w:b/>
                <w:bCs/>
                <w:color w:val="FFFFFF" w:themeColor="background1"/>
                <w:sz w:val="44"/>
                <w:szCs w:val="44"/>
              </w:rPr>
              <w:t xml:space="preserve"> </w:t>
            </w:r>
            <w:r w:rsidR="00CC7AF5">
              <w:rPr>
                <w:rFonts w:ascii="Verdana" w:hAnsi="Verdana"/>
                <w:b/>
                <w:bCs/>
                <w:color w:val="FFFFFF" w:themeColor="background1"/>
                <w:sz w:val="44"/>
                <w:szCs w:val="44"/>
              </w:rPr>
              <w:t>Policy</w:t>
            </w:r>
            <w:r w:rsidR="00EC1EE5" w:rsidRPr="00EC1EE5">
              <w:rPr>
                <w:rFonts w:ascii="Verdana" w:hAnsi="Verdana"/>
                <w:color w:val="FFFFFF" w:themeColor="background1"/>
              </w:rPr>
              <w:br/>
            </w:r>
            <w:r w:rsidR="00EC1EE5" w:rsidRPr="00EC1EE5">
              <w:rPr>
                <w:rFonts w:ascii="Verdana" w:hAnsi="Verdana"/>
                <w:color w:val="FFFFFF" w:themeColor="background1"/>
                <w:sz w:val="36"/>
                <w:szCs w:val="36"/>
              </w:rPr>
              <w:t>202</w:t>
            </w:r>
            <w:r w:rsidR="00C323E3">
              <w:rPr>
                <w:rFonts w:ascii="Verdana" w:hAnsi="Verdana"/>
                <w:color w:val="FFFFFF" w:themeColor="background1"/>
                <w:sz w:val="36"/>
                <w:szCs w:val="36"/>
              </w:rPr>
              <w:t>5</w:t>
            </w:r>
            <w:r w:rsidR="00E41725">
              <w:rPr>
                <w:rFonts w:ascii="Verdana" w:hAnsi="Verdana"/>
                <w:color w:val="FFFFFF" w:themeColor="background1"/>
                <w:sz w:val="36"/>
                <w:szCs w:val="36"/>
              </w:rPr>
              <w:t>-202</w:t>
            </w:r>
            <w:r w:rsidR="00C323E3">
              <w:rPr>
                <w:rFonts w:ascii="Verdana" w:hAnsi="Verdana"/>
                <w:color w:val="FFFFFF" w:themeColor="background1"/>
                <w:sz w:val="36"/>
                <w:szCs w:val="36"/>
              </w:rPr>
              <w:t>6</w:t>
            </w:r>
          </w:p>
        </w:tc>
      </w:tr>
      <w:tr w:rsidR="00EC1EE5" w14:paraId="777853A5" w14:textId="77777777" w:rsidTr="00395950">
        <w:trPr>
          <w:trHeight w:val="593"/>
        </w:trPr>
        <w:tc>
          <w:tcPr>
            <w:tcW w:w="8272" w:type="dxa"/>
            <w:gridSpan w:val="2"/>
            <w:tcBorders>
              <w:top w:val="single" w:sz="4" w:space="0" w:color="auto"/>
              <w:left w:val="nil"/>
              <w:bottom w:val="nil"/>
              <w:right w:val="nil"/>
            </w:tcBorders>
            <w:shd w:val="clear" w:color="auto" w:fill="auto"/>
          </w:tcPr>
          <w:p w14:paraId="3CA3EAED" w14:textId="77777777" w:rsidR="00EC1EE5" w:rsidRDefault="00EC1EE5" w:rsidP="00EC1EE5"/>
        </w:tc>
      </w:tr>
      <w:tr w:rsidR="00EC1EE5" w14:paraId="6C6CF9C6" w14:textId="77777777" w:rsidTr="00395950">
        <w:trPr>
          <w:trHeight w:val="527"/>
        </w:trPr>
        <w:tc>
          <w:tcPr>
            <w:tcW w:w="4136" w:type="dxa"/>
            <w:tcBorders>
              <w:top w:val="nil"/>
              <w:left w:val="nil"/>
              <w:bottom w:val="nil"/>
              <w:right w:val="nil"/>
            </w:tcBorders>
            <w:shd w:val="clear" w:color="auto" w:fill="auto"/>
            <w:vAlign w:val="center"/>
          </w:tcPr>
          <w:p w14:paraId="5E2DE111" w14:textId="50489A6C" w:rsidR="00EC1EE5" w:rsidRDefault="00EC1EE5" w:rsidP="00EC1EE5"/>
        </w:tc>
        <w:tc>
          <w:tcPr>
            <w:tcW w:w="4136" w:type="dxa"/>
            <w:tcBorders>
              <w:top w:val="nil"/>
              <w:left w:val="nil"/>
              <w:bottom w:val="nil"/>
              <w:right w:val="nil"/>
            </w:tcBorders>
            <w:shd w:val="clear" w:color="auto" w:fill="auto"/>
            <w:vAlign w:val="center"/>
          </w:tcPr>
          <w:p w14:paraId="21203A65" w14:textId="0112FB8A" w:rsidR="00EC1EE5" w:rsidRDefault="00EC1EE5" w:rsidP="00EC1EE5"/>
        </w:tc>
      </w:tr>
      <w:tr w:rsidR="00EC1EE5" w14:paraId="7030DBF5" w14:textId="77777777" w:rsidTr="00395950">
        <w:trPr>
          <w:trHeight w:val="421"/>
        </w:trPr>
        <w:tc>
          <w:tcPr>
            <w:tcW w:w="4136" w:type="dxa"/>
            <w:tcBorders>
              <w:top w:val="nil"/>
              <w:left w:val="nil"/>
              <w:bottom w:val="single" w:sz="4" w:space="0" w:color="auto"/>
              <w:right w:val="nil"/>
            </w:tcBorders>
            <w:shd w:val="clear" w:color="auto" w:fill="auto"/>
            <w:vAlign w:val="center"/>
          </w:tcPr>
          <w:p w14:paraId="2BB70CE7" w14:textId="4FFD7E80" w:rsidR="00EC1EE5" w:rsidRDefault="00EC1EE5" w:rsidP="00EC1EE5"/>
        </w:tc>
        <w:tc>
          <w:tcPr>
            <w:tcW w:w="4136" w:type="dxa"/>
            <w:tcBorders>
              <w:top w:val="nil"/>
              <w:left w:val="nil"/>
              <w:bottom w:val="single" w:sz="4" w:space="0" w:color="auto"/>
              <w:right w:val="nil"/>
            </w:tcBorders>
            <w:shd w:val="clear" w:color="auto" w:fill="auto"/>
            <w:vAlign w:val="center"/>
          </w:tcPr>
          <w:p w14:paraId="2876CA05" w14:textId="0C591168" w:rsidR="00EC1EE5" w:rsidRDefault="00EC1EE5" w:rsidP="00EC1EE5"/>
        </w:tc>
      </w:tr>
      <w:tr w:rsidR="00EC1EE5" w14:paraId="241FBFFC" w14:textId="77777777" w:rsidTr="00395950">
        <w:trPr>
          <w:trHeight w:val="646"/>
        </w:trPr>
        <w:tc>
          <w:tcPr>
            <w:tcW w:w="4136" w:type="dxa"/>
            <w:tcBorders>
              <w:top w:val="single" w:sz="4" w:space="0" w:color="auto"/>
              <w:left w:val="single" w:sz="4" w:space="0" w:color="315F42"/>
              <w:bottom w:val="single" w:sz="4" w:space="0" w:color="315F42"/>
              <w:right w:val="single" w:sz="4" w:space="0" w:color="315F42"/>
            </w:tcBorders>
            <w:shd w:val="clear" w:color="auto" w:fill="FFFFFF" w:themeFill="background1"/>
            <w:vAlign w:val="center"/>
          </w:tcPr>
          <w:p w14:paraId="0EA53E35" w14:textId="77777777" w:rsidR="00EC1EE5" w:rsidRDefault="00395950" w:rsidP="00EC1EE5">
            <w:pPr>
              <w:rPr>
                <w:rFonts w:ascii="Verdana" w:hAnsi="Verdana"/>
                <w:b/>
                <w:bCs/>
              </w:rPr>
            </w:pPr>
            <w:r>
              <w:rPr>
                <w:rFonts w:ascii="Verdana" w:hAnsi="Verdana"/>
                <w:b/>
                <w:bCs/>
              </w:rPr>
              <w:t>Approved by</w:t>
            </w:r>
          </w:p>
          <w:p w14:paraId="1D734469" w14:textId="3BED418C" w:rsidR="00395950" w:rsidRDefault="00395950" w:rsidP="00EC1EE5">
            <w:r>
              <w:rPr>
                <w:rFonts w:ascii="Verdana" w:hAnsi="Verdana"/>
                <w:b/>
                <w:bCs/>
              </w:rPr>
              <w:t>Date</w:t>
            </w:r>
          </w:p>
        </w:tc>
        <w:tc>
          <w:tcPr>
            <w:tcW w:w="4136" w:type="dxa"/>
            <w:tcBorders>
              <w:top w:val="single" w:sz="4" w:space="0" w:color="auto"/>
              <w:left w:val="single" w:sz="4" w:space="0" w:color="315F42"/>
              <w:bottom w:val="single" w:sz="4" w:space="0" w:color="315F42"/>
              <w:right w:val="single" w:sz="4" w:space="0" w:color="315F42"/>
            </w:tcBorders>
            <w:shd w:val="clear" w:color="auto" w:fill="FFFFFF" w:themeFill="background1"/>
            <w:vAlign w:val="center"/>
          </w:tcPr>
          <w:p w14:paraId="4BBBC08F" w14:textId="77777777" w:rsidR="00EC1EE5" w:rsidRDefault="00395950" w:rsidP="00EC1EE5">
            <w:r>
              <w:t>FSGP Committee</w:t>
            </w:r>
          </w:p>
          <w:p w14:paraId="6A14341A" w14:textId="222B564E" w:rsidR="00395950" w:rsidRDefault="0032055D" w:rsidP="00EC1EE5">
            <w:r>
              <w:t>April</w:t>
            </w:r>
            <w:r w:rsidR="00395950">
              <w:t xml:space="preserve"> 202</w:t>
            </w:r>
            <w:r>
              <w:t>6</w:t>
            </w:r>
          </w:p>
        </w:tc>
      </w:tr>
      <w:tr w:rsidR="00EC1EE5" w14:paraId="32B371B0" w14:textId="77777777" w:rsidTr="003666C8">
        <w:trPr>
          <w:trHeight w:val="451"/>
        </w:trPr>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7114E7A8" w14:textId="77777777" w:rsidR="00EC1EE5" w:rsidRDefault="00EC1EE5" w:rsidP="00EC1EE5">
            <w:r w:rsidRPr="00304799">
              <w:rPr>
                <w:rFonts w:ascii="Verdana" w:hAnsi="Verdana"/>
                <w:bCs/>
              </w:rPr>
              <w:t>Review date</w:t>
            </w:r>
          </w:p>
        </w:tc>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4A081250" w14:textId="2761C9FA" w:rsidR="00EC1EE5" w:rsidRDefault="00EC1EE5" w:rsidP="00EC1EE5"/>
        </w:tc>
      </w:tr>
      <w:tr w:rsidR="00EC1EE5" w14:paraId="0C8DC589" w14:textId="77777777" w:rsidTr="003666C8">
        <w:trPr>
          <w:trHeight w:val="646"/>
        </w:trPr>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291D329F" w14:textId="77777777" w:rsidR="00EC1EE5" w:rsidRDefault="00EC1EE5" w:rsidP="00EC1EE5">
            <w:r w:rsidRPr="00304799">
              <w:rPr>
                <w:rFonts w:ascii="Verdana" w:hAnsi="Verdana"/>
                <w:bCs/>
              </w:rPr>
              <w:t xml:space="preserve">Signed </w:t>
            </w:r>
            <w:r w:rsidRPr="00304799">
              <w:rPr>
                <w:rFonts w:ascii="Verdana" w:hAnsi="Verdana"/>
                <w:bCs/>
              </w:rPr>
              <w:br/>
              <w:t xml:space="preserve">(Chair of Governors) </w:t>
            </w:r>
          </w:p>
        </w:tc>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602BD4C0" w14:textId="77777777" w:rsidR="00EC1EE5" w:rsidRDefault="00EC1EE5" w:rsidP="00EC1EE5"/>
        </w:tc>
      </w:tr>
    </w:tbl>
    <w:p w14:paraId="24AEF66A" w14:textId="34A096CF" w:rsidR="00570AB9" w:rsidRDefault="00EC1EE5">
      <w:pPr>
        <w:rPr>
          <w:u w:val="single"/>
        </w:rPr>
      </w:pPr>
      <w:r>
        <w:rPr>
          <w:noProof/>
          <w:u w:val="single"/>
        </w:rPr>
        <w:drawing>
          <wp:anchor distT="0" distB="0" distL="114300" distR="114300" simplePos="0" relativeHeight="251659264" behindDoc="1" locked="1" layoutInCell="1" allowOverlap="1" wp14:anchorId="740FADCE" wp14:editId="70608E61">
            <wp:simplePos x="0" y="0"/>
            <wp:positionH relativeFrom="page">
              <wp:align>left</wp:align>
            </wp:positionH>
            <wp:positionV relativeFrom="page">
              <wp:posOffset>0</wp:posOffset>
            </wp:positionV>
            <wp:extent cx="7556400" cy="10688400"/>
            <wp:effectExtent l="0" t="0" r="6985" b="0"/>
            <wp:wrapNone/>
            <wp:docPr id="58705408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054088" name="Imagen 5870540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6400" cy="10688400"/>
                    </a:xfrm>
                    <a:prstGeom prst="rect">
                      <a:avLst/>
                    </a:prstGeom>
                  </pic:spPr>
                </pic:pic>
              </a:graphicData>
            </a:graphic>
            <wp14:sizeRelH relativeFrom="page">
              <wp14:pctWidth>0</wp14:pctWidth>
            </wp14:sizeRelH>
            <wp14:sizeRelV relativeFrom="page">
              <wp14:pctHeight>0</wp14:pctHeight>
            </wp14:sizeRelV>
          </wp:anchor>
        </w:drawing>
      </w:r>
    </w:p>
    <w:p w14:paraId="5C7ACA54" w14:textId="77777777" w:rsidR="00CF00D2" w:rsidRPr="00BD287A" w:rsidRDefault="00570AB9" w:rsidP="00BD287A">
      <w:pPr>
        <w:pStyle w:val="Default"/>
        <w:spacing w:line="276" w:lineRule="auto"/>
        <w:rPr>
          <w:rFonts w:asciiTheme="majorHAnsi" w:eastAsiaTheme="minorHAnsi" w:hAnsiTheme="majorHAnsi" w:cstheme="majorHAnsi"/>
          <w:b/>
          <w:bCs/>
          <w:sz w:val="22"/>
          <w:szCs w:val="22"/>
          <w:lang w:eastAsia="en-US"/>
          <w14:ligatures w14:val="standardContextual"/>
        </w:rPr>
      </w:pPr>
      <w:r>
        <w:rPr>
          <w:u w:val="single"/>
        </w:rPr>
        <w:br w:type="page"/>
      </w:r>
      <w:r w:rsidR="00CF00D2" w:rsidRPr="00BD287A">
        <w:rPr>
          <w:rFonts w:asciiTheme="majorHAnsi" w:eastAsiaTheme="minorHAnsi" w:hAnsiTheme="majorHAnsi" w:cstheme="majorHAnsi"/>
          <w:b/>
          <w:bCs/>
          <w:sz w:val="22"/>
          <w:szCs w:val="22"/>
          <w:lang w:eastAsia="en-US"/>
          <w14:ligatures w14:val="standardContextual"/>
        </w:rPr>
        <w:lastRenderedPageBreak/>
        <w:t xml:space="preserve">Contents </w:t>
      </w:r>
    </w:p>
    <w:p w14:paraId="6DB0DF17" w14:textId="0085642E"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Aims </w:t>
      </w:r>
    </w:p>
    <w:p w14:paraId="356B68BF" w14:textId="751CEE6F"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Legislation and guidance </w:t>
      </w:r>
    </w:p>
    <w:p w14:paraId="749E36BC" w14:textId="7694B554"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Roles and responsibilities </w:t>
      </w:r>
    </w:p>
    <w:p w14:paraId="74A6B1D8" w14:textId="1CEA4FCF"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Recording</w:t>
      </w:r>
      <w:r w:rsidR="00C94DE3" w:rsidRPr="00BD287A">
        <w:rPr>
          <w:rFonts w:asciiTheme="majorHAnsi" w:hAnsiTheme="majorHAnsi" w:cstheme="majorHAnsi"/>
          <w:color w:val="000000"/>
          <w:kern w:val="0"/>
        </w:rPr>
        <w:t xml:space="preserve"> </w:t>
      </w:r>
      <w:r w:rsidRPr="00CF00D2">
        <w:rPr>
          <w:rFonts w:asciiTheme="majorHAnsi" w:hAnsiTheme="majorHAnsi" w:cstheme="majorHAnsi"/>
          <w:color w:val="000000"/>
          <w:kern w:val="0"/>
        </w:rPr>
        <w:t xml:space="preserve">attendance </w:t>
      </w:r>
    </w:p>
    <w:p w14:paraId="3A01ACDF" w14:textId="53D2CE5D"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Authorised and unauthorised absence </w:t>
      </w:r>
    </w:p>
    <w:p w14:paraId="6D51B529" w14:textId="3847D8BD"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Attendance monitoring </w:t>
      </w:r>
    </w:p>
    <w:p w14:paraId="729FD10A" w14:textId="2B30F3CC"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Monitoring arrangements </w:t>
      </w:r>
    </w:p>
    <w:p w14:paraId="7823633E" w14:textId="06E5BADE"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Links with other policies </w:t>
      </w:r>
    </w:p>
    <w:p w14:paraId="00A3300C" w14:textId="1703CDC9" w:rsidR="00CF00D2" w:rsidRPr="00BD287A"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Appendix 1: attendance codes </w:t>
      </w:r>
    </w:p>
    <w:p w14:paraId="07FA4C40" w14:textId="77777777" w:rsidR="00C94DE3" w:rsidRPr="00CF00D2" w:rsidRDefault="00C94DE3" w:rsidP="00BD287A">
      <w:pPr>
        <w:autoSpaceDE w:val="0"/>
        <w:autoSpaceDN w:val="0"/>
        <w:adjustRightInd w:val="0"/>
        <w:spacing w:after="0" w:line="276" w:lineRule="auto"/>
        <w:rPr>
          <w:rFonts w:asciiTheme="majorHAnsi" w:hAnsiTheme="majorHAnsi" w:cstheme="majorHAnsi"/>
          <w:color w:val="000000"/>
          <w:kern w:val="0"/>
        </w:rPr>
      </w:pPr>
    </w:p>
    <w:p w14:paraId="0F76ECD7" w14:textId="57B40F1B"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rPr>
      </w:pPr>
      <w:r w:rsidRPr="00CF00D2">
        <w:rPr>
          <w:rFonts w:asciiTheme="majorHAnsi" w:hAnsiTheme="majorHAnsi" w:cstheme="majorHAnsi"/>
          <w:b/>
          <w:bCs/>
          <w:color w:val="000000"/>
          <w:kern w:val="0"/>
        </w:rPr>
        <w:t xml:space="preserve">Aims </w:t>
      </w:r>
    </w:p>
    <w:p w14:paraId="6068BB96"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We are committed to meeting our obligation with regards to school attendance through our whole-school culture and ethos that values good attendance, including: </w:t>
      </w:r>
    </w:p>
    <w:p w14:paraId="2CF159C6" w14:textId="77777777" w:rsidR="00CF00D2" w:rsidRPr="00372882" w:rsidRDefault="00CF00D2" w:rsidP="00162A92">
      <w:pPr>
        <w:pStyle w:val="ListParagraph"/>
        <w:numPr>
          <w:ilvl w:val="0"/>
          <w:numId w:val="1"/>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Promoting good attendance </w:t>
      </w:r>
    </w:p>
    <w:p w14:paraId="420DCEDB" w14:textId="77777777" w:rsidR="00CF00D2" w:rsidRPr="00372882" w:rsidRDefault="00CF00D2" w:rsidP="00162A92">
      <w:pPr>
        <w:pStyle w:val="ListParagraph"/>
        <w:numPr>
          <w:ilvl w:val="0"/>
          <w:numId w:val="1"/>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Reducing absence, including persistent and severe absence </w:t>
      </w:r>
    </w:p>
    <w:p w14:paraId="26C57DCE" w14:textId="77777777" w:rsidR="00CF00D2" w:rsidRPr="00372882" w:rsidRDefault="00CF00D2" w:rsidP="00162A92">
      <w:pPr>
        <w:pStyle w:val="ListParagraph"/>
        <w:numPr>
          <w:ilvl w:val="0"/>
          <w:numId w:val="1"/>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Ensuring every pupil has access to the full-time education to which they are entitled </w:t>
      </w:r>
    </w:p>
    <w:p w14:paraId="0177FDF0" w14:textId="77777777" w:rsidR="00CF00D2" w:rsidRPr="00372882" w:rsidRDefault="00CF00D2" w:rsidP="00162A92">
      <w:pPr>
        <w:pStyle w:val="ListParagraph"/>
        <w:numPr>
          <w:ilvl w:val="0"/>
          <w:numId w:val="1"/>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Acting early to address patterns of absence </w:t>
      </w:r>
    </w:p>
    <w:p w14:paraId="73559935" w14:textId="77777777" w:rsidR="00CF00D2" w:rsidRPr="00372882" w:rsidRDefault="00CF00D2" w:rsidP="00162A92">
      <w:pPr>
        <w:pStyle w:val="ListParagraph"/>
        <w:numPr>
          <w:ilvl w:val="0"/>
          <w:numId w:val="1"/>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Building strong relationships with families to ensure pupils have the support in place to attend school </w:t>
      </w:r>
    </w:p>
    <w:p w14:paraId="35E368DD"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p>
    <w:p w14:paraId="703AA6CC" w14:textId="31B47413" w:rsidR="00CF00D2" w:rsidRPr="00BD287A"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We will also promote and support punctuality in attending lessons. </w:t>
      </w:r>
    </w:p>
    <w:p w14:paraId="72D5C61B" w14:textId="77777777" w:rsidR="00C94DE3" w:rsidRPr="00CF00D2" w:rsidRDefault="00C94DE3" w:rsidP="00BD287A">
      <w:pPr>
        <w:autoSpaceDE w:val="0"/>
        <w:autoSpaceDN w:val="0"/>
        <w:adjustRightInd w:val="0"/>
        <w:spacing w:after="0" w:line="276" w:lineRule="auto"/>
        <w:rPr>
          <w:rFonts w:asciiTheme="majorHAnsi" w:hAnsiTheme="majorHAnsi" w:cstheme="majorHAnsi"/>
          <w:color w:val="000000"/>
          <w:kern w:val="0"/>
        </w:rPr>
      </w:pPr>
    </w:p>
    <w:p w14:paraId="151DC903" w14:textId="2E8B504C"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rPr>
      </w:pPr>
      <w:r w:rsidRPr="00CF00D2">
        <w:rPr>
          <w:rFonts w:asciiTheme="majorHAnsi" w:hAnsiTheme="majorHAnsi" w:cstheme="majorHAnsi"/>
          <w:b/>
          <w:bCs/>
          <w:color w:val="000000"/>
          <w:kern w:val="0"/>
        </w:rPr>
        <w:t xml:space="preserve">Legislation and guidance </w:t>
      </w:r>
    </w:p>
    <w:p w14:paraId="32B536F5"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This policy meets the requirements of the working together to improve school attendance from the Department for Education (DfE), and refers to the DfE’s statutory guidance on school attendance parental responsibility measures. These documents are drawn from the following legislation setting out the legal powers and duties that govern school attendance: </w:t>
      </w:r>
    </w:p>
    <w:p w14:paraId="6D0A17B0"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Part 6 of The Education Act 1996 </w:t>
      </w:r>
    </w:p>
    <w:p w14:paraId="373BAE1A"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Part 3 of The Education Act 2002 </w:t>
      </w:r>
    </w:p>
    <w:p w14:paraId="0792FC55"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Part 7 of The Education and Inspections Act 2006 </w:t>
      </w:r>
    </w:p>
    <w:p w14:paraId="2CE6F709"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The Education (Pupil Registration) (England) Regulations 2006 (and 2010, 2011, 2013, 2016 amendments) </w:t>
      </w:r>
    </w:p>
    <w:p w14:paraId="339FE9EA"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The Education (Penalty Notices) (England) (Amendment) Regulations 2013 </w:t>
      </w:r>
    </w:p>
    <w:p w14:paraId="18DD8117"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p>
    <w:p w14:paraId="04AE02FC" w14:textId="31944DE6" w:rsidR="00CF00D2" w:rsidRPr="00BD287A"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This policy also refers to the DfE’s guidance on the school census, which explains the persistent absence threshold. </w:t>
      </w:r>
    </w:p>
    <w:p w14:paraId="217D45AD" w14:textId="77777777" w:rsidR="00C94DE3" w:rsidRPr="00CF00D2" w:rsidRDefault="00C94DE3" w:rsidP="00BD287A">
      <w:pPr>
        <w:autoSpaceDE w:val="0"/>
        <w:autoSpaceDN w:val="0"/>
        <w:adjustRightInd w:val="0"/>
        <w:spacing w:after="0" w:line="276" w:lineRule="auto"/>
        <w:rPr>
          <w:rFonts w:asciiTheme="majorHAnsi" w:hAnsiTheme="majorHAnsi" w:cstheme="majorHAnsi"/>
          <w:color w:val="000000"/>
          <w:kern w:val="0"/>
        </w:rPr>
      </w:pPr>
    </w:p>
    <w:p w14:paraId="22B536CB" w14:textId="1D35DACD"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rPr>
      </w:pPr>
      <w:r w:rsidRPr="00CF00D2">
        <w:rPr>
          <w:rFonts w:asciiTheme="majorHAnsi" w:hAnsiTheme="majorHAnsi" w:cstheme="majorHAnsi"/>
          <w:b/>
          <w:bCs/>
          <w:color w:val="000000"/>
          <w:kern w:val="0"/>
        </w:rPr>
        <w:t xml:space="preserve">Roles and responsibilities </w:t>
      </w:r>
    </w:p>
    <w:p w14:paraId="1D03DAE5" w14:textId="2D1D34BD"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u w:val="single"/>
        </w:rPr>
      </w:pPr>
      <w:r w:rsidRPr="00CF00D2">
        <w:rPr>
          <w:rFonts w:asciiTheme="majorHAnsi" w:hAnsiTheme="majorHAnsi" w:cstheme="majorHAnsi"/>
          <w:b/>
          <w:bCs/>
          <w:color w:val="000000"/>
          <w:kern w:val="0"/>
          <w:u w:val="single"/>
        </w:rPr>
        <w:t xml:space="preserve">The governing board </w:t>
      </w:r>
    </w:p>
    <w:p w14:paraId="37F1522B"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The governing board is responsible for: </w:t>
      </w:r>
    </w:p>
    <w:p w14:paraId="3FEA0055" w14:textId="77777777" w:rsidR="00CF00D2" w:rsidRPr="00372882" w:rsidRDefault="00CF00D2" w:rsidP="00162A92">
      <w:pPr>
        <w:pStyle w:val="ListParagraph"/>
        <w:numPr>
          <w:ilvl w:val="0"/>
          <w:numId w:val="2"/>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Promoting the importance of school attendance across the school’s policies and ethos </w:t>
      </w:r>
    </w:p>
    <w:p w14:paraId="0F1B8603" w14:textId="77777777" w:rsidR="00CF00D2" w:rsidRPr="00372882" w:rsidRDefault="00CF00D2" w:rsidP="00162A92">
      <w:pPr>
        <w:pStyle w:val="ListParagraph"/>
        <w:numPr>
          <w:ilvl w:val="0"/>
          <w:numId w:val="2"/>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Making sure school leaders fulfil expectations and statutory duties </w:t>
      </w:r>
    </w:p>
    <w:p w14:paraId="7A40ECF2" w14:textId="77777777" w:rsidR="00372882" w:rsidRPr="00372882" w:rsidRDefault="00CF00D2" w:rsidP="00162A92">
      <w:pPr>
        <w:pStyle w:val="ListParagraph"/>
        <w:numPr>
          <w:ilvl w:val="0"/>
          <w:numId w:val="2"/>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Regularly reviewing and challenging attendance data </w:t>
      </w:r>
    </w:p>
    <w:p w14:paraId="45D7E873" w14:textId="77777777" w:rsidR="00372882" w:rsidRPr="00372882" w:rsidRDefault="00CF00D2" w:rsidP="00162A92">
      <w:pPr>
        <w:pStyle w:val="ListParagraph"/>
        <w:numPr>
          <w:ilvl w:val="0"/>
          <w:numId w:val="2"/>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Monitoring attendance figures for the whole school </w:t>
      </w:r>
    </w:p>
    <w:p w14:paraId="759CCFD4" w14:textId="77777777" w:rsidR="00372882" w:rsidRPr="00372882" w:rsidRDefault="00CF00D2" w:rsidP="00162A92">
      <w:pPr>
        <w:pStyle w:val="ListParagraph"/>
        <w:numPr>
          <w:ilvl w:val="0"/>
          <w:numId w:val="2"/>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Making sure staff receive adequate training on attendance </w:t>
      </w:r>
    </w:p>
    <w:p w14:paraId="03E02DE7" w14:textId="5FA91BCF" w:rsidR="00CF00D2" w:rsidRPr="00372882" w:rsidRDefault="00CF00D2" w:rsidP="00162A92">
      <w:pPr>
        <w:pStyle w:val="ListParagraph"/>
        <w:numPr>
          <w:ilvl w:val="0"/>
          <w:numId w:val="2"/>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Holding the Headteacher to account for the implementation of this policy </w:t>
      </w:r>
    </w:p>
    <w:p w14:paraId="5CDD90F2" w14:textId="77777777" w:rsidR="00C94DE3" w:rsidRPr="00BD287A" w:rsidRDefault="00C94DE3" w:rsidP="00BD287A">
      <w:pPr>
        <w:autoSpaceDE w:val="0"/>
        <w:autoSpaceDN w:val="0"/>
        <w:adjustRightInd w:val="0"/>
        <w:spacing w:after="0" w:line="276" w:lineRule="auto"/>
        <w:rPr>
          <w:rFonts w:asciiTheme="majorHAnsi" w:hAnsiTheme="majorHAnsi" w:cstheme="majorHAnsi"/>
          <w:color w:val="000000"/>
          <w:kern w:val="0"/>
        </w:rPr>
      </w:pPr>
    </w:p>
    <w:p w14:paraId="4A4D9E2E" w14:textId="71DCAA10"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u w:val="single"/>
        </w:rPr>
      </w:pPr>
      <w:r w:rsidRPr="00CF00D2">
        <w:rPr>
          <w:rFonts w:asciiTheme="majorHAnsi" w:hAnsiTheme="majorHAnsi" w:cstheme="majorHAnsi"/>
          <w:b/>
          <w:bCs/>
          <w:color w:val="000000"/>
          <w:kern w:val="0"/>
          <w:u w:val="single"/>
        </w:rPr>
        <w:t xml:space="preserve">The Headteacher </w:t>
      </w:r>
    </w:p>
    <w:p w14:paraId="1EBA2B72"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The Headteacher is responsible for: </w:t>
      </w:r>
    </w:p>
    <w:p w14:paraId="67217AFF" w14:textId="77777777" w:rsidR="00CF00D2" w:rsidRPr="00372882" w:rsidRDefault="00CF00D2" w:rsidP="00162A92">
      <w:pPr>
        <w:pStyle w:val="ListParagraph"/>
        <w:numPr>
          <w:ilvl w:val="0"/>
          <w:numId w:val="3"/>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Implementation of this policy at the school </w:t>
      </w:r>
    </w:p>
    <w:p w14:paraId="0A786687" w14:textId="77777777" w:rsidR="00CF00D2" w:rsidRPr="00372882" w:rsidRDefault="00CF00D2" w:rsidP="00162A92">
      <w:pPr>
        <w:pStyle w:val="ListParagraph"/>
        <w:numPr>
          <w:ilvl w:val="0"/>
          <w:numId w:val="3"/>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Monitoring school-level absence data and reporting it to governors </w:t>
      </w:r>
    </w:p>
    <w:p w14:paraId="4801ED02" w14:textId="77777777" w:rsidR="00CF00D2" w:rsidRPr="00372882" w:rsidRDefault="00CF00D2" w:rsidP="00162A92">
      <w:pPr>
        <w:pStyle w:val="ListParagraph"/>
        <w:numPr>
          <w:ilvl w:val="0"/>
          <w:numId w:val="3"/>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Supporting staff with monitoring the attendance of individual pupils </w:t>
      </w:r>
    </w:p>
    <w:p w14:paraId="0CEE46C3" w14:textId="77777777" w:rsidR="00CF00D2" w:rsidRPr="00372882" w:rsidRDefault="00CF00D2" w:rsidP="00162A92">
      <w:pPr>
        <w:pStyle w:val="ListParagraph"/>
        <w:numPr>
          <w:ilvl w:val="0"/>
          <w:numId w:val="3"/>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Monitoring the impact of any implemented attendance strategies </w:t>
      </w:r>
    </w:p>
    <w:p w14:paraId="2C1D62EF" w14:textId="77777777" w:rsidR="00CF00D2" w:rsidRPr="00372882" w:rsidRDefault="00CF00D2" w:rsidP="00162A92">
      <w:pPr>
        <w:pStyle w:val="ListParagraph"/>
        <w:numPr>
          <w:ilvl w:val="0"/>
          <w:numId w:val="3"/>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Issuing fixed-penalty notices, where necessary </w:t>
      </w:r>
    </w:p>
    <w:p w14:paraId="7E693839"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p>
    <w:p w14:paraId="259ED4E6" w14:textId="136F9A47"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u w:val="single"/>
        </w:rPr>
      </w:pPr>
      <w:r w:rsidRPr="00CF00D2">
        <w:rPr>
          <w:rFonts w:asciiTheme="majorHAnsi" w:hAnsiTheme="majorHAnsi" w:cstheme="majorHAnsi"/>
          <w:b/>
          <w:bCs/>
          <w:color w:val="000000"/>
          <w:kern w:val="0"/>
          <w:u w:val="single"/>
        </w:rPr>
        <w:t xml:space="preserve">The </w:t>
      </w:r>
      <w:r w:rsidR="00372882" w:rsidRPr="00372882">
        <w:rPr>
          <w:rFonts w:asciiTheme="majorHAnsi" w:hAnsiTheme="majorHAnsi" w:cstheme="majorHAnsi"/>
          <w:b/>
          <w:bCs/>
          <w:color w:val="000000"/>
          <w:kern w:val="0"/>
          <w:u w:val="single"/>
        </w:rPr>
        <w:t>Deputy Headteacher Pastoral</w:t>
      </w:r>
      <w:r w:rsidRPr="00CF00D2">
        <w:rPr>
          <w:rFonts w:asciiTheme="majorHAnsi" w:hAnsiTheme="majorHAnsi" w:cstheme="majorHAnsi"/>
          <w:b/>
          <w:bCs/>
          <w:color w:val="000000"/>
          <w:kern w:val="0"/>
          <w:u w:val="single"/>
        </w:rPr>
        <w:t xml:space="preserve"> </w:t>
      </w:r>
    </w:p>
    <w:p w14:paraId="595A4E80"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The designated senior leader is responsible for: </w:t>
      </w:r>
    </w:p>
    <w:p w14:paraId="78826142" w14:textId="77777777" w:rsidR="00CF00D2" w:rsidRPr="00372882" w:rsidRDefault="00CF00D2" w:rsidP="00162A92">
      <w:pPr>
        <w:pStyle w:val="ListParagraph"/>
        <w:numPr>
          <w:ilvl w:val="0"/>
          <w:numId w:val="4"/>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Leading attendance across the school </w:t>
      </w:r>
    </w:p>
    <w:p w14:paraId="3CDA1C3C" w14:textId="77777777" w:rsidR="00CF00D2" w:rsidRPr="00372882" w:rsidRDefault="00CF00D2" w:rsidP="00162A92">
      <w:pPr>
        <w:pStyle w:val="ListParagraph"/>
        <w:numPr>
          <w:ilvl w:val="0"/>
          <w:numId w:val="4"/>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Offering a clear vision for attendance improvement </w:t>
      </w:r>
    </w:p>
    <w:p w14:paraId="1679FBFF" w14:textId="77777777" w:rsidR="00CF00D2" w:rsidRPr="00372882" w:rsidRDefault="00CF00D2" w:rsidP="00162A92">
      <w:pPr>
        <w:pStyle w:val="ListParagraph"/>
        <w:numPr>
          <w:ilvl w:val="0"/>
          <w:numId w:val="4"/>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Evaluating and monitoring expectations and processes </w:t>
      </w:r>
    </w:p>
    <w:p w14:paraId="60C52314" w14:textId="77777777" w:rsidR="00CF00D2" w:rsidRPr="00372882" w:rsidRDefault="00CF00D2" w:rsidP="00162A92">
      <w:pPr>
        <w:pStyle w:val="ListParagraph"/>
        <w:numPr>
          <w:ilvl w:val="0"/>
          <w:numId w:val="4"/>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Having an oversight of data analysis </w:t>
      </w:r>
    </w:p>
    <w:p w14:paraId="05DF8E03" w14:textId="77777777" w:rsidR="00CF00D2" w:rsidRPr="00372882" w:rsidRDefault="00CF00D2" w:rsidP="00162A92">
      <w:pPr>
        <w:pStyle w:val="ListParagraph"/>
        <w:numPr>
          <w:ilvl w:val="0"/>
          <w:numId w:val="4"/>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Devising specific strategies to address areas of poor attendance identified through data </w:t>
      </w:r>
    </w:p>
    <w:p w14:paraId="6C57B119" w14:textId="77777777" w:rsidR="00CF00D2" w:rsidRPr="00372882" w:rsidRDefault="00CF00D2" w:rsidP="00162A92">
      <w:pPr>
        <w:pStyle w:val="ListParagraph"/>
        <w:numPr>
          <w:ilvl w:val="0"/>
          <w:numId w:val="4"/>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Arranging calls and meetings with parents to discuss attendance issues </w:t>
      </w:r>
    </w:p>
    <w:p w14:paraId="7B320C22" w14:textId="77777777" w:rsidR="00CF00D2" w:rsidRPr="00372882" w:rsidRDefault="00CF00D2" w:rsidP="00162A92">
      <w:pPr>
        <w:pStyle w:val="ListParagraph"/>
        <w:numPr>
          <w:ilvl w:val="0"/>
          <w:numId w:val="4"/>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Delivering targeted intervention and support to pupils and families </w:t>
      </w:r>
    </w:p>
    <w:p w14:paraId="4A085E86"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p>
    <w:p w14:paraId="3E1F235B" w14:textId="5804B106" w:rsidR="00CF00D2" w:rsidRPr="00BD287A"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The designated senior leader responsible for attendance is</w:t>
      </w:r>
      <w:r w:rsidR="00372882">
        <w:rPr>
          <w:rFonts w:asciiTheme="majorHAnsi" w:hAnsiTheme="majorHAnsi" w:cstheme="majorHAnsi"/>
          <w:color w:val="000000"/>
          <w:kern w:val="0"/>
        </w:rPr>
        <w:t xml:space="preserve"> Joseph Dowsing, Deputy Headteacher Pastoral</w:t>
      </w:r>
      <w:r w:rsidRPr="00CF00D2">
        <w:rPr>
          <w:rFonts w:asciiTheme="majorHAnsi" w:hAnsiTheme="majorHAnsi" w:cstheme="majorHAnsi"/>
          <w:color w:val="000000"/>
          <w:kern w:val="0"/>
        </w:rPr>
        <w:t xml:space="preserve"> and can be contacted via 0116 2773855 or admin@eyresmonsell.leicester.sch.uk </w:t>
      </w:r>
    </w:p>
    <w:p w14:paraId="6F10AC64" w14:textId="77777777" w:rsidR="00BD287A" w:rsidRPr="00CF00D2" w:rsidRDefault="00BD287A" w:rsidP="00BD287A">
      <w:pPr>
        <w:autoSpaceDE w:val="0"/>
        <w:autoSpaceDN w:val="0"/>
        <w:adjustRightInd w:val="0"/>
        <w:spacing w:after="0" w:line="276" w:lineRule="auto"/>
        <w:rPr>
          <w:rFonts w:asciiTheme="majorHAnsi" w:hAnsiTheme="majorHAnsi" w:cstheme="majorHAnsi"/>
          <w:color w:val="000000"/>
          <w:kern w:val="0"/>
        </w:rPr>
      </w:pPr>
    </w:p>
    <w:p w14:paraId="4B9C2A62" w14:textId="1B25F117"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u w:val="single"/>
        </w:rPr>
      </w:pPr>
      <w:r w:rsidRPr="00CF00D2">
        <w:rPr>
          <w:rFonts w:asciiTheme="majorHAnsi" w:hAnsiTheme="majorHAnsi" w:cstheme="majorHAnsi"/>
          <w:b/>
          <w:bCs/>
          <w:color w:val="000000"/>
          <w:kern w:val="0"/>
          <w:u w:val="single"/>
        </w:rPr>
        <w:t xml:space="preserve">The attendance </w:t>
      </w:r>
      <w:proofErr w:type="gramStart"/>
      <w:r w:rsidRPr="00CF00D2">
        <w:rPr>
          <w:rFonts w:asciiTheme="majorHAnsi" w:hAnsiTheme="majorHAnsi" w:cstheme="majorHAnsi"/>
          <w:b/>
          <w:bCs/>
          <w:color w:val="000000"/>
          <w:kern w:val="0"/>
          <w:u w:val="single"/>
        </w:rPr>
        <w:t>officer</w:t>
      </w:r>
      <w:proofErr w:type="gramEnd"/>
      <w:r w:rsidRPr="00CF00D2">
        <w:rPr>
          <w:rFonts w:asciiTheme="majorHAnsi" w:hAnsiTheme="majorHAnsi" w:cstheme="majorHAnsi"/>
          <w:b/>
          <w:bCs/>
          <w:color w:val="000000"/>
          <w:kern w:val="0"/>
          <w:u w:val="single"/>
        </w:rPr>
        <w:t xml:space="preserve"> </w:t>
      </w:r>
    </w:p>
    <w:p w14:paraId="4112C0A7"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The school attendance officer is responsible for: </w:t>
      </w:r>
    </w:p>
    <w:p w14:paraId="07759259" w14:textId="3F19CFCF" w:rsidR="00CF00D2" w:rsidRPr="00372882" w:rsidRDefault="00CF00D2" w:rsidP="00162A92">
      <w:pPr>
        <w:pStyle w:val="ListParagraph"/>
        <w:numPr>
          <w:ilvl w:val="0"/>
          <w:numId w:val="5"/>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Monitoring and analysing attendance da</w:t>
      </w:r>
      <w:r w:rsidR="00372882">
        <w:rPr>
          <w:rFonts w:asciiTheme="majorHAnsi" w:hAnsiTheme="majorHAnsi" w:cstheme="majorHAnsi"/>
          <w:color w:val="000000"/>
          <w:sz w:val="22"/>
          <w:szCs w:val="22"/>
        </w:rPr>
        <w:t>ta</w:t>
      </w:r>
    </w:p>
    <w:p w14:paraId="447C2557" w14:textId="77777777" w:rsidR="00CF00D2" w:rsidRPr="00372882" w:rsidRDefault="00CF00D2" w:rsidP="00162A92">
      <w:pPr>
        <w:pStyle w:val="ListParagraph"/>
        <w:numPr>
          <w:ilvl w:val="0"/>
          <w:numId w:val="5"/>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Benchmarking attendance data to identify areas of focus for improvement </w:t>
      </w:r>
    </w:p>
    <w:p w14:paraId="69B15F9B" w14:textId="77777777" w:rsidR="00CF00D2" w:rsidRPr="00372882" w:rsidRDefault="00CF00D2" w:rsidP="00162A92">
      <w:pPr>
        <w:pStyle w:val="ListParagraph"/>
        <w:numPr>
          <w:ilvl w:val="0"/>
          <w:numId w:val="5"/>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Providing regular attendance reports to school staff and reporting concerns about attendance to the designated senior leader responsible for attendance and the Headteacher </w:t>
      </w:r>
    </w:p>
    <w:p w14:paraId="54ADB7D1" w14:textId="77777777" w:rsidR="00CF00D2" w:rsidRPr="00372882" w:rsidRDefault="00CF00D2" w:rsidP="00162A92">
      <w:pPr>
        <w:pStyle w:val="ListParagraph"/>
        <w:numPr>
          <w:ilvl w:val="0"/>
          <w:numId w:val="5"/>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Working with education welfare officers to tackle persistent absence </w:t>
      </w:r>
    </w:p>
    <w:p w14:paraId="2771A618" w14:textId="77777777" w:rsidR="00CF00D2" w:rsidRPr="00372882" w:rsidRDefault="00CF00D2" w:rsidP="00162A92">
      <w:pPr>
        <w:pStyle w:val="ListParagraph"/>
        <w:numPr>
          <w:ilvl w:val="0"/>
          <w:numId w:val="5"/>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Advising the Headteacher when to issue fixed-penalty notices </w:t>
      </w:r>
    </w:p>
    <w:p w14:paraId="4DFDA00A"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p>
    <w:p w14:paraId="7B30852A" w14:textId="2DC97AD5" w:rsidR="00BD287A" w:rsidRPr="00BD287A"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The attendance officer is Helen Lawrence and can be contacted via 0116 2773855 or </w:t>
      </w:r>
      <w:hyperlink r:id="rId9" w:history="1">
        <w:r w:rsidR="00BD287A" w:rsidRPr="00CF00D2">
          <w:rPr>
            <w:rStyle w:val="Hyperlink"/>
            <w:rFonts w:asciiTheme="majorHAnsi" w:hAnsiTheme="majorHAnsi" w:cstheme="majorHAnsi"/>
            <w:color w:val="000000"/>
            <w:kern w:val="0"/>
          </w:rPr>
          <w:t>admin@eyresmonsell.leicester.sch.uk</w:t>
        </w:r>
      </w:hyperlink>
      <w:r w:rsidRPr="00CF00D2">
        <w:rPr>
          <w:rFonts w:asciiTheme="majorHAnsi" w:hAnsiTheme="majorHAnsi" w:cstheme="majorHAnsi"/>
          <w:color w:val="000000"/>
          <w:kern w:val="0"/>
        </w:rPr>
        <w:t>.</w:t>
      </w:r>
    </w:p>
    <w:p w14:paraId="15F177C0" w14:textId="199EC6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 </w:t>
      </w:r>
    </w:p>
    <w:p w14:paraId="6B8BCB9A" w14:textId="562E43DF"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u w:val="single"/>
        </w:rPr>
      </w:pPr>
      <w:r w:rsidRPr="00CF00D2">
        <w:rPr>
          <w:rFonts w:asciiTheme="majorHAnsi" w:hAnsiTheme="majorHAnsi" w:cstheme="majorHAnsi"/>
          <w:b/>
          <w:bCs/>
          <w:color w:val="000000"/>
          <w:kern w:val="0"/>
          <w:u w:val="single"/>
        </w:rPr>
        <w:t xml:space="preserve">Class teachers </w:t>
      </w:r>
    </w:p>
    <w:p w14:paraId="7E88063A" w14:textId="77777777" w:rsidR="00372882" w:rsidRDefault="00372882" w:rsidP="00BD287A">
      <w:pPr>
        <w:autoSpaceDE w:val="0"/>
        <w:autoSpaceDN w:val="0"/>
        <w:adjustRightInd w:val="0"/>
        <w:spacing w:after="0" w:line="276" w:lineRule="auto"/>
        <w:rPr>
          <w:rFonts w:asciiTheme="majorHAnsi" w:hAnsiTheme="majorHAnsi" w:cstheme="majorHAnsi"/>
          <w:color w:val="000000"/>
          <w:kern w:val="0"/>
        </w:rPr>
      </w:pPr>
      <w:r>
        <w:rPr>
          <w:rFonts w:asciiTheme="majorHAnsi" w:hAnsiTheme="majorHAnsi" w:cstheme="majorHAnsi"/>
          <w:color w:val="000000"/>
          <w:kern w:val="0"/>
        </w:rPr>
        <w:t>The class teachers are responsible for:</w:t>
      </w:r>
    </w:p>
    <w:p w14:paraId="6D0EBE64" w14:textId="67C465D5" w:rsidR="00CF00D2" w:rsidRPr="00372882" w:rsidRDefault="00372882" w:rsidP="00162A92">
      <w:pPr>
        <w:pStyle w:val="ListParagraph"/>
        <w:numPr>
          <w:ilvl w:val="0"/>
          <w:numId w:val="6"/>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R</w:t>
      </w:r>
      <w:r w:rsidR="00CF00D2" w:rsidRPr="00372882">
        <w:rPr>
          <w:rFonts w:asciiTheme="majorHAnsi" w:hAnsiTheme="majorHAnsi" w:cstheme="majorHAnsi"/>
          <w:color w:val="000000"/>
          <w:sz w:val="22"/>
          <w:szCs w:val="22"/>
        </w:rPr>
        <w:t xml:space="preserve">ecording attendance on a daily basis, using the correct codes, and submitting this information to the school office twice daily at morning and afternoon registration. </w:t>
      </w:r>
    </w:p>
    <w:p w14:paraId="41A17DE2"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p>
    <w:p w14:paraId="69AAEE73" w14:textId="7089C033"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u w:val="single"/>
        </w:rPr>
      </w:pPr>
      <w:r w:rsidRPr="00CF00D2">
        <w:rPr>
          <w:rFonts w:asciiTheme="majorHAnsi" w:hAnsiTheme="majorHAnsi" w:cstheme="majorHAnsi"/>
          <w:b/>
          <w:bCs/>
          <w:color w:val="000000"/>
          <w:kern w:val="0"/>
          <w:u w:val="single"/>
        </w:rPr>
        <w:t xml:space="preserve">School office staff </w:t>
      </w:r>
    </w:p>
    <w:p w14:paraId="5D8A8FD0"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School office staff will: </w:t>
      </w:r>
    </w:p>
    <w:p w14:paraId="51D10121" w14:textId="325EB6B5" w:rsidR="00BD287A" w:rsidRPr="00BD287A" w:rsidRDefault="00372882" w:rsidP="00162A92">
      <w:pPr>
        <w:pStyle w:val="Default"/>
        <w:numPr>
          <w:ilvl w:val="0"/>
          <w:numId w:val="6"/>
        </w:numPr>
        <w:spacing w:line="276" w:lineRule="auto"/>
        <w:rPr>
          <w:rFonts w:asciiTheme="majorHAnsi" w:hAnsiTheme="majorHAnsi" w:cstheme="majorHAnsi"/>
          <w:sz w:val="22"/>
          <w:szCs w:val="22"/>
        </w:rPr>
      </w:pPr>
      <w:r>
        <w:rPr>
          <w:rFonts w:asciiTheme="majorHAnsi" w:hAnsiTheme="majorHAnsi" w:cstheme="majorHAnsi"/>
          <w:sz w:val="22"/>
          <w:szCs w:val="22"/>
        </w:rPr>
        <w:t xml:space="preserve">Receive and record information about attendance from phone calls, answerphone, email and </w:t>
      </w:r>
      <w:proofErr w:type="spellStart"/>
      <w:r>
        <w:rPr>
          <w:rFonts w:asciiTheme="majorHAnsi" w:hAnsiTheme="majorHAnsi" w:cstheme="majorHAnsi"/>
          <w:sz w:val="22"/>
          <w:szCs w:val="22"/>
        </w:rPr>
        <w:t>Weduc</w:t>
      </w:r>
      <w:proofErr w:type="spellEnd"/>
      <w:r>
        <w:rPr>
          <w:rFonts w:asciiTheme="majorHAnsi" w:hAnsiTheme="majorHAnsi" w:cstheme="majorHAnsi"/>
          <w:sz w:val="22"/>
          <w:szCs w:val="22"/>
        </w:rPr>
        <w:t xml:space="preserve"> onto the school information management system</w:t>
      </w:r>
    </w:p>
    <w:p w14:paraId="60458B8C" w14:textId="77777777" w:rsidR="00BD287A" w:rsidRPr="00BD287A" w:rsidRDefault="00BD287A" w:rsidP="00BD287A">
      <w:pPr>
        <w:pStyle w:val="Default"/>
        <w:spacing w:line="276" w:lineRule="auto"/>
        <w:rPr>
          <w:rFonts w:asciiTheme="majorHAnsi" w:hAnsiTheme="majorHAnsi" w:cstheme="majorHAnsi"/>
          <w:sz w:val="22"/>
          <w:szCs w:val="22"/>
        </w:rPr>
      </w:pPr>
    </w:p>
    <w:p w14:paraId="1AFD5A0F" w14:textId="0AF51F6D" w:rsidR="00CF00D2" w:rsidRPr="00372882" w:rsidRDefault="00CF00D2" w:rsidP="00BD287A">
      <w:pPr>
        <w:pStyle w:val="Default"/>
        <w:spacing w:line="276" w:lineRule="auto"/>
        <w:rPr>
          <w:rFonts w:asciiTheme="majorHAnsi" w:eastAsiaTheme="minorHAnsi" w:hAnsiTheme="majorHAnsi" w:cstheme="majorHAnsi"/>
          <w:b/>
          <w:bCs/>
          <w:sz w:val="22"/>
          <w:szCs w:val="22"/>
          <w:u w:val="single"/>
          <w:lang w:eastAsia="en-US"/>
          <w14:ligatures w14:val="standardContextual"/>
        </w:rPr>
      </w:pPr>
      <w:r w:rsidRPr="00372882">
        <w:rPr>
          <w:rFonts w:asciiTheme="majorHAnsi" w:eastAsiaTheme="minorHAnsi" w:hAnsiTheme="majorHAnsi" w:cstheme="majorHAnsi"/>
          <w:b/>
          <w:bCs/>
          <w:sz w:val="22"/>
          <w:szCs w:val="22"/>
          <w:u w:val="single"/>
          <w:lang w:eastAsia="en-US"/>
          <w14:ligatures w14:val="standardContextual"/>
        </w:rPr>
        <w:t xml:space="preserve">Parents/carers </w:t>
      </w:r>
    </w:p>
    <w:p w14:paraId="0474BC28"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Parents/carers are expected to: </w:t>
      </w:r>
    </w:p>
    <w:p w14:paraId="0D6301AF" w14:textId="77777777" w:rsidR="00CF00D2" w:rsidRPr="00372882" w:rsidRDefault="00CF00D2" w:rsidP="00162A92">
      <w:pPr>
        <w:pStyle w:val="ListParagraph"/>
        <w:numPr>
          <w:ilvl w:val="0"/>
          <w:numId w:val="6"/>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Make sure their child attends every day, on time </w:t>
      </w:r>
    </w:p>
    <w:p w14:paraId="2A443E10" w14:textId="1DB9D56E" w:rsidR="00CF00D2" w:rsidRPr="00372882" w:rsidRDefault="00CF00D2" w:rsidP="00162A92">
      <w:pPr>
        <w:pStyle w:val="ListParagraph"/>
        <w:numPr>
          <w:ilvl w:val="0"/>
          <w:numId w:val="6"/>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lastRenderedPageBreak/>
        <w:t>C</w:t>
      </w:r>
      <w:r w:rsidR="00372882" w:rsidRPr="00372882">
        <w:rPr>
          <w:rFonts w:asciiTheme="majorHAnsi" w:hAnsiTheme="majorHAnsi" w:cstheme="majorHAnsi"/>
          <w:color w:val="000000"/>
          <w:sz w:val="22"/>
          <w:szCs w:val="22"/>
        </w:rPr>
        <w:t xml:space="preserve">ontact </w:t>
      </w:r>
      <w:r w:rsidRPr="00372882">
        <w:rPr>
          <w:rFonts w:asciiTheme="majorHAnsi" w:hAnsiTheme="majorHAnsi" w:cstheme="majorHAnsi"/>
          <w:color w:val="000000"/>
          <w:sz w:val="22"/>
          <w:szCs w:val="22"/>
        </w:rPr>
        <w:t xml:space="preserve">the school </w:t>
      </w:r>
      <w:r w:rsidR="00372882" w:rsidRPr="00372882">
        <w:rPr>
          <w:rFonts w:asciiTheme="majorHAnsi" w:hAnsiTheme="majorHAnsi" w:cstheme="majorHAnsi"/>
          <w:color w:val="000000"/>
          <w:sz w:val="22"/>
          <w:szCs w:val="22"/>
        </w:rPr>
        <w:t xml:space="preserve">(by phone, email or </w:t>
      </w:r>
      <w:r w:rsidR="00742F42">
        <w:rPr>
          <w:rFonts w:asciiTheme="majorHAnsi" w:hAnsiTheme="majorHAnsi" w:cstheme="majorHAnsi"/>
          <w:color w:val="000000"/>
          <w:sz w:val="22"/>
          <w:szCs w:val="22"/>
        </w:rPr>
        <w:t>school communication platform</w:t>
      </w:r>
      <w:r w:rsidR="00372882" w:rsidRPr="00372882">
        <w:rPr>
          <w:rFonts w:asciiTheme="majorHAnsi" w:hAnsiTheme="majorHAnsi" w:cstheme="majorHAnsi"/>
          <w:color w:val="000000"/>
          <w:sz w:val="22"/>
          <w:szCs w:val="22"/>
        </w:rPr>
        <w:t xml:space="preserve">) </w:t>
      </w:r>
      <w:r w:rsidRPr="00372882">
        <w:rPr>
          <w:rFonts w:asciiTheme="majorHAnsi" w:hAnsiTheme="majorHAnsi" w:cstheme="majorHAnsi"/>
          <w:color w:val="000000"/>
          <w:sz w:val="22"/>
          <w:szCs w:val="22"/>
        </w:rPr>
        <w:t>to report their child’s absence before 9.00am on the day of the absence and each subsequent day of absence)</w:t>
      </w:r>
    </w:p>
    <w:p w14:paraId="170DBB17" w14:textId="77777777" w:rsidR="00CF00D2" w:rsidRPr="00372882" w:rsidRDefault="00CF00D2" w:rsidP="00162A92">
      <w:pPr>
        <w:pStyle w:val="ListParagraph"/>
        <w:numPr>
          <w:ilvl w:val="0"/>
          <w:numId w:val="6"/>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Provide the school with more than 1 emergency contact number for their child </w:t>
      </w:r>
    </w:p>
    <w:p w14:paraId="04CF1B94" w14:textId="77777777" w:rsidR="00CF00D2" w:rsidRPr="00372882" w:rsidRDefault="00CF00D2" w:rsidP="00162A92">
      <w:pPr>
        <w:pStyle w:val="ListParagraph"/>
        <w:numPr>
          <w:ilvl w:val="0"/>
          <w:numId w:val="6"/>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Ensure that, where possible, appointments for their child are made outside of the school day </w:t>
      </w:r>
    </w:p>
    <w:p w14:paraId="1861B56A"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p>
    <w:p w14:paraId="77796345" w14:textId="11AF5AA1"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u w:val="single"/>
        </w:rPr>
      </w:pPr>
      <w:r w:rsidRPr="00CF00D2">
        <w:rPr>
          <w:rFonts w:asciiTheme="majorHAnsi" w:hAnsiTheme="majorHAnsi" w:cstheme="majorHAnsi"/>
          <w:b/>
          <w:bCs/>
          <w:color w:val="000000"/>
          <w:kern w:val="0"/>
          <w:u w:val="single"/>
        </w:rPr>
        <w:t xml:space="preserve">Pupils </w:t>
      </w:r>
    </w:p>
    <w:p w14:paraId="06E23E03"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Pupils are expected to: </w:t>
      </w:r>
    </w:p>
    <w:p w14:paraId="3071BAF4" w14:textId="77777777" w:rsidR="00CF00D2" w:rsidRPr="00372882" w:rsidRDefault="00CF00D2" w:rsidP="00162A92">
      <w:pPr>
        <w:pStyle w:val="ListParagraph"/>
        <w:numPr>
          <w:ilvl w:val="0"/>
          <w:numId w:val="7"/>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Attend school every day on time </w:t>
      </w:r>
    </w:p>
    <w:p w14:paraId="161DEF85"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p>
    <w:p w14:paraId="157A82BB" w14:textId="372C40A2"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rPr>
      </w:pPr>
      <w:r w:rsidRPr="00CF00D2">
        <w:rPr>
          <w:rFonts w:asciiTheme="majorHAnsi" w:hAnsiTheme="majorHAnsi" w:cstheme="majorHAnsi"/>
          <w:b/>
          <w:bCs/>
          <w:color w:val="000000"/>
          <w:kern w:val="0"/>
        </w:rPr>
        <w:t xml:space="preserve">Recording attendance </w:t>
      </w:r>
    </w:p>
    <w:p w14:paraId="19936148" w14:textId="7D6F4F98"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We will keep an attendance register, and place all pupils onto this register. We will take our attendance register at the start of the first session of each school day and once during the second session. It will mark whether every pupil is: </w:t>
      </w:r>
    </w:p>
    <w:p w14:paraId="4607D010" w14:textId="77777777" w:rsidR="00CF00D2" w:rsidRPr="00372882" w:rsidRDefault="00CF00D2" w:rsidP="00162A92">
      <w:pPr>
        <w:pStyle w:val="ListParagraph"/>
        <w:numPr>
          <w:ilvl w:val="0"/>
          <w:numId w:val="7"/>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Present </w:t>
      </w:r>
    </w:p>
    <w:p w14:paraId="34C5C58A" w14:textId="77777777" w:rsidR="00CF00D2" w:rsidRPr="00372882" w:rsidRDefault="00CF00D2" w:rsidP="00162A92">
      <w:pPr>
        <w:pStyle w:val="ListParagraph"/>
        <w:numPr>
          <w:ilvl w:val="0"/>
          <w:numId w:val="7"/>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Attending an approved off-site educational activity </w:t>
      </w:r>
    </w:p>
    <w:p w14:paraId="2237FCCD" w14:textId="77777777" w:rsidR="00CF00D2" w:rsidRPr="00372882" w:rsidRDefault="00CF00D2" w:rsidP="00162A92">
      <w:pPr>
        <w:pStyle w:val="ListParagraph"/>
        <w:numPr>
          <w:ilvl w:val="0"/>
          <w:numId w:val="7"/>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Absent </w:t>
      </w:r>
    </w:p>
    <w:p w14:paraId="58EA0AC1" w14:textId="77777777" w:rsidR="00CF00D2" w:rsidRPr="00372882" w:rsidRDefault="00CF00D2" w:rsidP="00162A92">
      <w:pPr>
        <w:pStyle w:val="ListParagraph"/>
        <w:numPr>
          <w:ilvl w:val="0"/>
          <w:numId w:val="7"/>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Unable to attend due to exceptional circumstances </w:t>
      </w:r>
    </w:p>
    <w:p w14:paraId="4172A53E" w14:textId="6D253847" w:rsidR="00372882" w:rsidRPr="00372882" w:rsidRDefault="00372882" w:rsidP="00372882">
      <w:pPr>
        <w:autoSpaceDE w:val="0"/>
        <w:autoSpaceDN w:val="0"/>
        <w:adjustRightInd w:val="0"/>
        <w:spacing w:line="276" w:lineRule="auto"/>
        <w:rPr>
          <w:rFonts w:asciiTheme="majorHAnsi" w:hAnsiTheme="majorHAnsi" w:cstheme="majorHAnsi"/>
          <w:color w:val="000000"/>
        </w:rPr>
      </w:pPr>
      <w:r>
        <w:rPr>
          <w:rFonts w:asciiTheme="majorHAnsi" w:hAnsiTheme="majorHAnsi" w:cstheme="majorHAnsi"/>
          <w:color w:val="000000"/>
        </w:rPr>
        <w:t>(</w:t>
      </w:r>
      <w:r w:rsidRPr="00372882">
        <w:rPr>
          <w:rFonts w:asciiTheme="majorHAnsi" w:hAnsiTheme="majorHAnsi" w:cstheme="majorHAnsi"/>
          <w:color w:val="000000"/>
        </w:rPr>
        <w:t>See appendix 1 for the DfE attendance codes</w:t>
      </w:r>
      <w:r>
        <w:rPr>
          <w:rFonts w:asciiTheme="majorHAnsi" w:hAnsiTheme="majorHAnsi" w:cstheme="majorHAnsi"/>
          <w:color w:val="000000"/>
        </w:rPr>
        <w:t>)</w:t>
      </w:r>
      <w:r w:rsidRPr="00372882">
        <w:rPr>
          <w:rFonts w:asciiTheme="majorHAnsi" w:hAnsiTheme="majorHAnsi" w:cstheme="majorHAnsi"/>
          <w:color w:val="000000"/>
        </w:rPr>
        <w:t xml:space="preserve"> </w:t>
      </w:r>
    </w:p>
    <w:p w14:paraId="25AB767E"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p>
    <w:p w14:paraId="3DED7439"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Any amendment to the attendance register will include: </w:t>
      </w:r>
    </w:p>
    <w:p w14:paraId="59908E3D" w14:textId="77777777" w:rsidR="00CF00D2" w:rsidRPr="00372882" w:rsidRDefault="00CF00D2" w:rsidP="00162A92">
      <w:pPr>
        <w:pStyle w:val="ListParagraph"/>
        <w:numPr>
          <w:ilvl w:val="0"/>
          <w:numId w:val="8"/>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The original entry </w:t>
      </w:r>
    </w:p>
    <w:p w14:paraId="19ADAAB5" w14:textId="77777777" w:rsidR="00CF00D2" w:rsidRPr="00372882" w:rsidRDefault="00CF00D2" w:rsidP="00162A92">
      <w:pPr>
        <w:pStyle w:val="ListParagraph"/>
        <w:numPr>
          <w:ilvl w:val="0"/>
          <w:numId w:val="8"/>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The amended entry </w:t>
      </w:r>
    </w:p>
    <w:p w14:paraId="367A8E7D" w14:textId="77777777" w:rsidR="00CF00D2" w:rsidRPr="00372882" w:rsidRDefault="00CF00D2" w:rsidP="00162A92">
      <w:pPr>
        <w:pStyle w:val="ListParagraph"/>
        <w:numPr>
          <w:ilvl w:val="0"/>
          <w:numId w:val="8"/>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The reason for the amendment </w:t>
      </w:r>
    </w:p>
    <w:p w14:paraId="16B915BF" w14:textId="77777777" w:rsidR="00CF00D2" w:rsidRPr="00372882" w:rsidRDefault="00CF00D2" w:rsidP="00162A92">
      <w:pPr>
        <w:pStyle w:val="ListParagraph"/>
        <w:numPr>
          <w:ilvl w:val="0"/>
          <w:numId w:val="8"/>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The date on which the amendment was made </w:t>
      </w:r>
    </w:p>
    <w:p w14:paraId="55840D0A" w14:textId="77777777" w:rsidR="00CF00D2" w:rsidRPr="00372882" w:rsidRDefault="00CF00D2" w:rsidP="00162A92">
      <w:pPr>
        <w:pStyle w:val="ListParagraph"/>
        <w:numPr>
          <w:ilvl w:val="0"/>
          <w:numId w:val="8"/>
        </w:numPr>
        <w:autoSpaceDE w:val="0"/>
        <w:autoSpaceDN w:val="0"/>
        <w:adjustRightInd w:val="0"/>
        <w:spacing w:line="276" w:lineRule="auto"/>
        <w:rPr>
          <w:rFonts w:asciiTheme="majorHAnsi" w:hAnsiTheme="majorHAnsi" w:cstheme="majorHAnsi"/>
          <w:color w:val="000000"/>
          <w:sz w:val="22"/>
          <w:szCs w:val="22"/>
        </w:rPr>
      </w:pPr>
      <w:r w:rsidRPr="00372882">
        <w:rPr>
          <w:rFonts w:asciiTheme="majorHAnsi" w:hAnsiTheme="majorHAnsi" w:cstheme="majorHAnsi"/>
          <w:color w:val="000000"/>
          <w:sz w:val="22"/>
          <w:szCs w:val="22"/>
        </w:rPr>
        <w:t xml:space="preserve">The name and position of the person who made the amendment </w:t>
      </w:r>
    </w:p>
    <w:p w14:paraId="45F50B81"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p>
    <w:p w14:paraId="4795EB0C"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We will also record: </w:t>
      </w:r>
    </w:p>
    <w:p w14:paraId="5D66FD1B" w14:textId="77777777" w:rsidR="00CF00D2" w:rsidRPr="00305129" w:rsidRDefault="00CF00D2" w:rsidP="00162A92">
      <w:pPr>
        <w:pStyle w:val="ListParagraph"/>
        <w:numPr>
          <w:ilvl w:val="0"/>
          <w:numId w:val="9"/>
        </w:numPr>
        <w:autoSpaceDE w:val="0"/>
        <w:autoSpaceDN w:val="0"/>
        <w:adjustRightInd w:val="0"/>
        <w:spacing w:line="276" w:lineRule="auto"/>
        <w:rPr>
          <w:rFonts w:asciiTheme="majorHAnsi" w:hAnsiTheme="majorHAnsi" w:cstheme="majorHAnsi"/>
          <w:color w:val="000000"/>
          <w:sz w:val="22"/>
          <w:szCs w:val="22"/>
        </w:rPr>
      </w:pPr>
      <w:r w:rsidRPr="00305129">
        <w:rPr>
          <w:rFonts w:asciiTheme="majorHAnsi" w:hAnsiTheme="majorHAnsi" w:cstheme="majorHAnsi"/>
          <w:color w:val="000000"/>
          <w:sz w:val="22"/>
          <w:szCs w:val="22"/>
        </w:rPr>
        <w:t xml:space="preserve">Whether the absence is authorised or not </w:t>
      </w:r>
    </w:p>
    <w:p w14:paraId="5308D52A" w14:textId="77777777" w:rsidR="00CF00D2" w:rsidRPr="00305129" w:rsidRDefault="00CF00D2" w:rsidP="00162A92">
      <w:pPr>
        <w:pStyle w:val="ListParagraph"/>
        <w:numPr>
          <w:ilvl w:val="0"/>
          <w:numId w:val="9"/>
        </w:numPr>
        <w:autoSpaceDE w:val="0"/>
        <w:autoSpaceDN w:val="0"/>
        <w:adjustRightInd w:val="0"/>
        <w:spacing w:line="276" w:lineRule="auto"/>
        <w:rPr>
          <w:rFonts w:asciiTheme="majorHAnsi" w:hAnsiTheme="majorHAnsi" w:cstheme="majorHAnsi"/>
          <w:color w:val="000000"/>
          <w:sz w:val="22"/>
          <w:szCs w:val="22"/>
        </w:rPr>
      </w:pPr>
      <w:r w:rsidRPr="00305129">
        <w:rPr>
          <w:rFonts w:asciiTheme="majorHAnsi" w:hAnsiTheme="majorHAnsi" w:cstheme="majorHAnsi"/>
          <w:color w:val="000000"/>
          <w:sz w:val="22"/>
          <w:szCs w:val="22"/>
        </w:rPr>
        <w:t xml:space="preserve">The nature of the activity if a pupil is attending an approved educational activity </w:t>
      </w:r>
    </w:p>
    <w:p w14:paraId="14E69CBA" w14:textId="77777777" w:rsidR="00CF00D2" w:rsidRPr="00305129" w:rsidRDefault="00CF00D2" w:rsidP="00162A92">
      <w:pPr>
        <w:pStyle w:val="ListParagraph"/>
        <w:numPr>
          <w:ilvl w:val="0"/>
          <w:numId w:val="9"/>
        </w:numPr>
        <w:autoSpaceDE w:val="0"/>
        <w:autoSpaceDN w:val="0"/>
        <w:adjustRightInd w:val="0"/>
        <w:spacing w:line="276" w:lineRule="auto"/>
        <w:rPr>
          <w:rFonts w:asciiTheme="majorHAnsi" w:hAnsiTheme="majorHAnsi" w:cstheme="majorHAnsi"/>
          <w:color w:val="000000"/>
          <w:sz w:val="22"/>
          <w:szCs w:val="22"/>
        </w:rPr>
      </w:pPr>
      <w:r w:rsidRPr="00305129">
        <w:rPr>
          <w:rFonts w:asciiTheme="majorHAnsi" w:hAnsiTheme="majorHAnsi" w:cstheme="majorHAnsi"/>
          <w:color w:val="000000"/>
          <w:sz w:val="22"/>
          <w:szCs w:val="22"/>
        </w:rPr>
        <w:t xml:space="preserve">The nature of circumstances where a pupil is unable to attend due to exceptional circumstances </w:t>
      </w:r>
    </w:p>
    <w:p w14:paraId="6E1757B2"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p>
    <w:p w14:paraId="108C367C" w14:textId="23A11D7D" w:rsid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We will keep every entry on the attendance register for 3 years after the date on which the entry was made. </w:t>
      </w:r>
    </w:p>
    <w:p w14:paraId="76F50585" w14:textId="77777777" w:rsidR="00305129" w:rsidRPr="00CF00D2" w:rsidRDefault="00305129" w:rsidP="00BD287A">
      <w:pPr>
        <w:autoSpaceDE w:val="0"/>
        <w:autoSpaceDN w:val="0"/>
        <w:adjustRightInd w:val="0"/>
        <w:spacing w:after="0" w:line="276" w:lineRule="auto"/>
        <w:rPr>
          <w:rFonts w:asciiTheme="majorHAnsi" w:hAnsiTheme="majorHAnsi" w:cstheme="majorHAnsi"/>
          <w:color w:val="000000"/>
          <w:kern w:val="0"/>
        </w:rPr>
      </w:pPr>
    </w:p>
    <w:p w14:paraId="69DCC96A" w14:textId="52C97D39"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Pupils must arrive in school by 8.</w:t>
      </w:r>
      <w:r w:rsidR="00C323E3">
        <w:rPr>
          <w:rFonts w:asciiTheme="majorHAnsi" w:hAnsiTheme="majorHAnsi" w:cstheme="majorHAnsi"/>
          <w:color w:val="000000"/>
          <w:kern w:val="0"/>
        </w:rPr>
        <w:t>50</w:t>
      </w:r>
      <w:r w:rsidRPr="00CF00D2">
        <w:rPr>
          <w:rFonts w:asciiTheme="majorHAnsi" w:hAnsiTheme="majorHAnsi" w:cstheme="majorHAnsi"/>
          <w:color w:val="000000"/>
          <w:kern w:val="0"/>
        </w:rPr>
        <w:t>am on each school day. Gates open at 8.35am for children to enter school</w:t>
      </w:r>
      <w:r w:rsidR="00C323E3">
        <w:rPr>
          <w:rFonts w:asciiTheme="majorHAnsi" w:hAnsiTheme="majorHAnsi" w:cstheme="majorHAnsi"/>
          <w:color w:val="000000"/>
          <w:kern w:val="0"/>
        </w:rPr>
        <w:t xml:space="preserve"> and close at 8.50am</w:t>
      </w:r>
      <w:r w:rsidRPr="00CF00D2">
        <w:rPr>
          <w:rFonts w:asciiTheme="majorHAnsi" w:hAnsiTheme="majorHAnsi" w:cstheme="majorHAnsi"/>
          <w:color w:val="000000"/>
          <w:kern w:val="0"/>
        </w:rPr>
        <w:t>. The register for the first session will be taken at 8.</w:t>
      </w:r>
      <w:r w:rsidR="00C323E3">
        <w:rPr>
          <w:rFonts w:asciiTheme="majorHAnsi" w:hAnsiTheme="majorHAnsi" w:cstheme="majorHAnsi"/>
          <w:color w:val="000000"/>
          <w:kern w:val="0"/>
        </w:rPr>
        <w:t>50</w:t>
      </w:r>
      <w:r w:rsidRPr="00CF00D2">
        <w:rPr>
          <w:rFonts w:asciiTheme="majorHAnsi" w:hAnsiTheme="majorHAnsi" w:cstheme="majorHAnsi"/>
          <w:color w:val="000000"/>
          <w:kern w:val="0"/>
        </w:rPr>
        <w:t xml:space="preserve">am and will be kept open until 9.00am. The register for the afternoon session is taken after lunch. </w:t>
      </w:r>
    </w:p>
    <w:p w14:paraId="57886FF2" w14:textId="77777777" w:rsidR="00BD287A" w:rsidRPr="00BD287A" w:rsidRDefault="00BD287A" w:rsidP="00BD287A">
      <w:pPr>
        <w:autoSpaceDE w:val="0"/>
        <w:autoSpaceDN w:val="0"/>
        <w:adjustRightInd w:val="0"/>
        <w:spacing w:after="0" w:line="276" w:lineRule="auto"/>
        <w:rPr>
          <w:rFonts w:asciiTheme="majorHAnsi" w:hAnsiTheme="majorHAnsi" w:cstheme="majorHAnsi"/>
          <w:color w:val="000000"/>
          <w:kern w:val="0"/>
        </w:rPr>
      </w:pPr>
    </w:p>
    <w:p w14:paraId="5627CDEF" w14:textId="0C60DF19"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rPr>
      </w:pPr>
      <w:r w:rsidRPr="00CF00D2">
        <w:rPr>
          <w:rFonts w:asciiTheme="majorHAnsi" w:hAnsiTheme="majorHAnsi" w:cstheme="majorHAnsi"/>
          <w:b/>
          <w:bCs/>
          <w:color w:val="000000"/>
          <w:kern w:val="0"/>
        </w:rPr>
        <w:t xml:space="preserve">Unplanned absence </w:t>
      </w:r>
    </w:p>
    <w:p w14:paraId="27BBF6D4" w14:textId="3A48212E" w:rsidR="00CF00D2" w:rsidRPr="00BD287A" w:rsidRDefault="00CF00D2" w:rsidP="00BD287A">
      <w:pPr>
        <w:autoSpaceDE w:val="0"/>
        <w:autoSpaceDN w:val="0"/>
        <w:adjustRightInd w:val="0"/>
        <w:spacing w:after="0" w:line="276" w:lineRule="auto"/>
        <w:rPr>
          <w:rFonts w:asciiTheme="majorHAnsi" w:hAnsiTheme="majorHAnsi" w:cstheme="majorHAnsi"/>
          <w:color w:val="000000"/>
          <w:kern w:val="0"/>
        </w:rPr>
      </w:pPr>
      <w:r w:rsidRPr="00BD287A">
        <w:rPr>
          <w:rFonts w:asciiTheme="majorHAnsi" w:hAnsiTheme="majorHAnsi" w:cstheme="majorHAnsi"/>
          <w:color w:val="000000"/>
          <w:kern w:val="0"/>
        </w:rPr>
        <w:t>The pupil’s parent/carer must notify the school of the reason for the absence on the first day of an unplanned absence by 9.00am or as soon as practically possible by calling the school offic</w:t>
      </w:r>
      <w:r w:rsidR="00305129">
        <w:rPr>
          <w:rFonts w:asciiTheme="majorHAnsi" w:hAnsiTheme="majorHAnsi" w:cstheme="majorHAnsi"/>
          <w:color w:val="000000"/>
          <w:kern w:val="0"/>
        </w:rPr>
        <w:t>e.</w:t>
      </w:r>
    </w:p>
    <w:p w14:paraId="22012014" w14:textId="20386D45" w:rsidR="00CF00D2" w:rsidRPr="00BD287A" w:rsidRDefault="00CF00D2" w:rsidP="00BD287A">
      <w:pPr>
        <w:autoSpaceDE w:val="0"/>
        <w:autoSpaceDN w:val="0"/>
        <w:adjustRightInd w:val="0"/>
        <w:spacing w:after="0" w:line="276" w:lineRule="auto"/>
        <w:rPr>
          <w:rFonts w:asciiTheme="majorHAnsi" w:hAnsiTheme="majorHAnsi" w:cstheme="majorHAnsi"/>
          <w:color w:val="000000"/>
          <w:kern w:val="0"/>
        </w:rPr>
      </w:pPr>
    </w:p>
    <w:p w14:paraId="08FA4ADD" w14:textId="775DB0A2" w:rsidR="00CF00D2" w:rsidRPr="001D067F" w:rsidRDefault="00D70857" w:rsidP="00BD287A">
      <w:pPr>
        <w:autoSpaceDE w:val="0"/>
        <w:autoSpaceDN w:val="0"/>
        <w:adjustRightInd w:val="0"/>
        <w:spacing w:after="0" w:line="276" w:lineRule="auto"/>
        <w:rPr>
          <w:rFonts w:asciiTheme="majorHAnsi" w:hAnsiTheme="majorHAnsi" w:cstheme="majorHAnsi"/>
          <w:color w:val="000000"/>
          <w:kern w:val="0"/>
        </w:rPr>
      </w:pPr>
      <w:r w:rsidRPr="001D067F">
        <w:rPr>
          <w:rFonts w:asciiTheme="majorHAnsi" w:hAnsiTheme="majorHAnsi" w:cstheme="majorHAnsi"/>
          <w:color w:val="000000"/>
          <w:kern w:val="0"/>
        </w:rPr>
        <w:t>If the school has any concern regarding ongoing absence</w:t>
      </w:r>
      <w:r w:rsidR="00CF00D2" w:rsidRPr="001D067F">
        <w:rPr>
          <w:rFonts w:asciiTheme="majorHAnsi" w:hAnsiTheme="majorHAnsi" w:cstheme="majorHAnsi"/>
          <w:color w:val="000000"/>
          <w:kern w:val="0"/>
        </w:rPr>
        <w:t>, the</w:t>
      </w:r>
      <w:r w:rsidRPr="001D067F">
        <w:rPr>
          <w:rFonts w:asciiTheme="majorHAnsi" w:hAnsiTheme="majorHAnsi" w:cstheme="majorHAnsi"/>
          <w:color w:val="000000"/>
          <w:kern w:val="0"/>
        </w:rPr>
        <w:t>y</w:t>
      </w:r>
      <w:r w:rsidR="00CF00D2" w:rsidRPr="001D067F">
        <w:rPr>
          <w:rFonts w:asciiTheme="majorHAnsi" w:hAnsiTheme="majorHAnsi" w:cstheme="majorHAnsi"/>
          <w:color w:val="000000"/>
          <w:kern w:val="0"/>
        </w:rPr>
        <w:t xml:space="preserve"> may ask the pupil’s parent/carer to provide medical evidence, such as a doctor’s note, prescription, appointment card or other appropriate form of evidence. </w:t>
      </w:r>
      <w:r w:rsidRPr="001D067F">
        <w:rPr>
          <w:rFonts w:asciiTheme="majorHAnsi" w:hAnsiTheme="majorHAnsi" w:cstheme="majorHAnsi"/>
          <w:color w:val="000000"/>
          <w:kern w:val="0"/>
        </w:rPr>
        <w:t xml:space="preserve">If absences </w:t>
      </w:r>
      <w:r w:rsidR="001D067F" w:rsidRPr="001D067F">
        <w:rPr>
          <w:rFonts w:asciiTheme="majorHAnsi" w:hAnsiTheme="majorHAnsi" w:cstheme="majorHAnsi"/>
          <w:color w:val="000000"/>
          <w:kern w:val="0"/>
        </w:rPr>
        <w:t>continue</w:t>
      </w:r>
      <w:r w:rsidRPr="001D067F">
        <w:rPr>
          <w:rFonts w:asciiTheme="majorHAnsi" w:hAnsiTheme="majorHAnsi" w:cstheme="majorHAnsi"/>
          <w:color w:val="000000"/>
          <w:kern w:val="0"/>
        </w:rPr>
        <w:t xml:space="preserve">, a meeting may be organised to put steps into </w:t>
      </w:r>
      <w:r w:rsidRPr="001D067F">
        <w:rPr>
          <w:rFonts w:asciiTheme="majorHAnsi" w:hAnsiTheme="majorHAnsi" w:cstheme="majorHAnsi"/>
          <w:color w:val="000000"/>
          <w:kern w:val="0"/>
        </w:rPr>
        <w:lastRenderedPageBreak/>
        <w:t>place</w:t>
      </w:r>
      <w:r w:rsidR="00081EDA" w:rsidRPr="001D067F">
        <w:rPr>
          <w:rFonts w:asciiTheme="majorHAnsi" w:hAnsiTheme="majorHAnsi" w:cstheme="majorHAnsi"/>
          <w:color w:val="000000"/>
          <w:kern w:val="0"/>
        </w:rPr>
        <w:t>,</w:t>
      </w:r>
      <w:r w:rsidRPr="001D067F">
        <w:rPr>
          <w:rFonts w:asciiTheme="majorHAnsi" w:hAnsiTheme="majorHAnsi" w:cstheme="majorHAnsi"/>
          <w:color w:val="000000"/>
          <w:kern w:val="0"/>
        </w:rPr>
        <w:t xml:space="preserve"> to best support you </w:t>
      </w:r>
      <w:r w:rsidR="00081EDA" w:rsidRPr="001D067F">
        <w:rPr>
          <w:rFonts w:asciiTheme="majorHAnsi" w:hAnsiTheme="majorHAnsi" w:cstheme="majorHAnsi"/>
          <w:color w:val="000000"/>
          <w:kern w:val="0"/>
        </w:rPr>
        <w:t xml:space="preserve">in </w:t>
      </w:r>
      <w:r w:rsidRPr="001D067F">
        <w:rPr>
          <w:rFonts w:asciiTheme="majorHAnsi" w:hAnsiTheme="majorHAnsi" w:cstheme="majorHAnsi"/>
          <w:color w:val="000000"/>
          <w:kern w:val="0"/>
        </w:rPr>
        <w:t>getting your child/children to school</w:t>
      </w:r>
      <w:r w:rsidR="001D067F" w:rsidRPr="001D067F">
        <w:rPr>
          <w:rFonts w:asciiTheme="majorHAnsi" w:hAnsiTheme="majorHAnsi" w:cstheme="majorHAnsi"/>
          <w:color w:val="000000"/>
          <w:kern w:val="0"/>
        </w:rPr>
        <w:t>- this may include an additional meeting with the school’s Education Welfare Officer.</w:t>
      </w:r>
    </w:p>
    <w:p w14:paraId="7E1BA7BB" w14:textId="77777777" w:rsidR="00BD287A" w:rsidRPr="00BD287A" w:rsidRDefault="00BD287A" w:rsidP="00BD287A">
      <w:pPr>
        <w:autoSpaceDE w:val="0"/>
        <w:autoSpaceDN w:val="0"/>
        <w:adjustRightInd w:val="0"/>
        <w:spacing w:after="0" w:line="276" w:lineRule="auto"/>
        <w:rPr>
          <w:rFonts w:asciiTheme="majorHAnsi" w:hAnsiTheme="majorHAnsi" w:cstheme="majorHAnsi"/>
          <w:color w:val="000000"/>
          <w:kern w:val="0"/>
        </w:rPr>
      </w:pPr>
    </w:p>
    <w:p w14:paraId="53E1072A" w14:textId="552928A1"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rPr>
      </w:pPr>
      <w:r w:rsidRPr="00CF00D2">
        <w:rPr>
          <w:rFonts w:asciiTheme="majorHAnsi" w:hAnsiTheme="majorHAnsi" w:cstheme="majorHAnsi"/>
          <w:b/>
          <w:bCs/>
          <w:color w:val="000000"/>
          <w:kern w:val="0"/>
        </w:rPr>
        <w:t xml:space="preserve">Planned absence </w:t>
      </w:r>
    </w:p>
    <w:p w14:paraId="7ADCBF3B" w14:textId="5A7A6A4E"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Attending a medical or dental appointment will be counted as authorised as long as the pupil’s parent/carer notifies the school in advance of the appointment. Parents/carers also need to provide proof of medical appointments to the office for photocopying (</w:t>
      </w:r>
      <w:proofErr w:type="spellStart"/>
      <w:r w:rsidRPr="00CF00D2">
        <w:rPr>
          <w:rFonts w:asciiTheme="majorHAnsi" w:hAnsiTheme="majorHAnsi" w:cstheme="majorHAnsi"/>
          <w:color w:val="000000"/>
          <w:kern w:val="0"/>
        </w:rPr>
        <w:t>i.e</w:t>
      </w:r>
      <w:proofErr w:type="spellEnd"/>
      <w:r w:rsidRPr="00CF00D2">
        <w:rPr>
          <w:rFonts w:asciiTheme="majorHAnsi" w:hAnsiTheme="majorHAnsi" w:cstheme="majorHAnsi"/>
          <w:color w:val="000000"/>
          <w:kern w:val="0"/>
        </w:rPr>
        <w:t xml:space="preserve"> appointments letters or</w:t>
      </w:r>
      <w:r w:rsidR="00305129">
        <w:rPr>
          <w:rFonts w:asciiTheme="majorHAnsi" w:hAnsiTheme="majorHAnsi" w:cstheme="majorHAnsi"/>
          <w:color w:val="000000"/>
          <w:kern w:val="0"/>
        </w:rPr>
        <w:t xml:space="preserve"> text messages</w:t>
      </w:r>
      <w:r w:rsidRPr="00CF00D2">
        <w:rPr>
          <w:rFonts w:asciiTheme="majorHAnsi" w:hAnsiTheme="majorHAnsi" w:cstheme="majorHAnsi"/>
          <w:color w:val="000000"/>
          <w:kern w:val="0"/>
        </w:rPr>
        <w:t xml:space="preserve">). </w:t>
      </w:r>
    </w:p>
    <w:p w14:paraId="1E53D36B"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However, we encourage parents/carers to make medical and dental appointments out of school hours where possible. Where this is not possible, the pupil should be out of school for the minimum amount of time necessary. </w:t>
      </w:r>
    </w:p>
    <w:p w14:paraId="10E27D0D"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The pupil’s parent/carer must also apply for other types of term-time absence as far in advance as possible of the requested absence. Go to section 5 to find out which term-time absences the school can authorise. </w:t>
      </w:r>
    </w:p>
    <w:p w14:paraId="0EE0E6A5" w14:textId="77777777" w:rsidR="00BD287A" w:rsidRPr="00BD287A" w:rsidRDefault="00BD287A" w:rsidP="00BD287A">
      <w:pPr>
        <w:autoSpaceDE w:val="0"/>
        <w:autoSpaceDN w:val="0"/>
        <w:adjustRightInd w:val="0"/>
        <w:spacing w:after="0" w:line="276" w:lineRule="auto"/>
        <w:rPr>
          <w:rFonts w:asciiTheme="majorHAnsi" w:hAnsiTheme="majorHAnsi" w:cstheme="majorHAnsi"/>
          <w:color w:val="000000"/>
          <w:kern w:val="0"/>
        </w:rPr>
      </w:pPr>
    </w:p>
    <w:p w14:paraId="5BE41E25" w14:textId="661FF7D7"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rPr>
      </w:pPr>
      <w:r w:rsidRPr="00CF00D2">
        <w:rPr>
          <w:rFonts w:asciiTheme="majorHAnsi" w:hAnsiTheme="majorHAnsi" w:cstheme="majorHAnsi"/>
          <w:b/>
          <w:bCs/>
          <w:color w:val="000000"/>
          <w:kern w:val="0"/>
        </w:rPr>
        <w:t xml:space="preserve">Lateness and punctuality </w:t>
      </w:r>
    </w:p>
    <w:p w14:paraId="59655F66"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A pupil who arrives late: </w:t>
      </w:r>
    </w:p>
    <w:p w14:paraId="2109A812" w14:textId="77777777" w:rsidR="00CF00D2" w:rsidRPr="00305129" w:rsidRDefault="00CF00D2" w:rsidP="00162A92">
      <w:pPr>
        <w:pStyle w:val="ListParagraph"/>
        <w:numPr>
          <w:ilvl w:val="0"/>
          <w:numId w:val="10"/>
        </w:numPr>
        <w:autoSpaceDE w:val="0"/>
        <w:autoSpaceDN w:val="0"/>
        <w:adjustRightInd w:val="0"/>
        <w:spacing w:line="276" w:lineRule="auto"/>
        <w:rPr>
          <w:rFonts w:asciiTheme="majorHAnsi" w:hAnsiTheme="majorHAnsi" w:cstheme="majorHAnsi"/>
          <w:color w:val="000000"/>
          <w:sz w:val="22"/>
          <w:szCs w:val="22"/>
        </w:rPr>
      </w:pPr>
      <w:r w:rsidRPr="00305129">
        <w:rPr>
          <w:rFonts w:asciiTheme="majorHAnsi" w:hAnsiTheme="majorHAnsi" w:cstheme="majorHAnsi"/>
          <w:color w:val="000000"/>
          <w:sz w:val="22"/>
          <w:szCs w:val="22"/>
        </w:rPr>
        <w:t xml:space="preserve">Before the register has closed will be marked as late, using the appropriate code </w:t>
      </w:r>
    </w:p>
    <w:p w14:paraId="0A81701E" w14:textId="77777777" w:rsidR="00CF00D2" w:rsidRPr="00305129" w:rsidRDefault="00CF00D2" w:rsidP="00162A92">
      <w:pPr>
        <w:pStyle w:val="ListParagraph"/>
        <w:numPr>
          <w:ilvl w:val="0"/>
          <w:numId w:val="10"/>
        </w:numPr>
        <w:autoSpaceDE w:val="0"/>
        <w:autoSpaceDN w:val="0"/>
        <w:adjustRightInd w:val="0"/>
        <w:spacing w:line="276" w:lineRule="auto"/>
        <w:rPr>
          <w:rFonts w:asciiTheme="majorHAnsi" w:hAnsiTheme="majorHAnsi" w:cstheme="majorHAnsi"/>
          <w:color w:val="000000"/>
          <w:sz w:val="22"/>
          <w:szCs w:val="22"/>
        </w:rPr>
      </w:pPr>
      <w:r w:rsidRPr="00305129">
        <w:rPr>
          <w:rFonts w:asciiTheme="majorHAnsi" w:hAnsiTheme="majorHAnsi" w:cstheme="majorHAnsi"/>
          <w:color w:val="000000"/>
          <w:sz w:val="22"/>
          <w:szCs w:val="22"/>
        </w:rPr>
        <w:t xml:space="preserve">After the register has closed will be marked as absent, using the appropriate code </w:t>
      </w:r>
    </w:p>
    <w:p w14:paraId="22B6DD82"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p>
    <w:p w14:paraId="5C5C76F4" w14:textId="2D27D8D3"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rPr>
      </w:pPr>
      <w:r w:rsidRPr="00CF00D2">
        <w:rPr>
          <w:rFonts w:asciiTheme="majorHAnsi" w:hAnsiTheme="majorHAnsi" w:cstheme="majorHAnsi"/>
          <w:b/>
          <w:bCs/>
          <w:color w:val="000000"/>
          <w:kern w:val="0"/>
        </w:rPr>
        <w:t xml:space="preserve">Following up unexplained absence </w:t>
      </w:r>
    </w:p>
    <w:p w14:paraId="624C475B"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Where any pupil we expect to attend school does not attend, or stops attending, without reason, the school will: </w:t>
      </w:r>
    </w:p>
    <w:p w14:paraId="235A4A4C" w14:textId="77777777" w:rsidR="00CF00D2" w:rsidRPr="00305129" w:rsidRDefault="00CF00D2" w:rsidP="00162A92">
      <w:pPr>
        <w:pStyle w:val="ListParagraph"/>
        <w:numPr>
          <w:ilvl w:val="0"/>
          <w:numId w:val="11"/>
        </w:numPr>
        <w:autoSpaceDE w:val="0"/>
        <w:autoSpaceDN w:val="0"/>
        <w:adjustRightInd w:val="0"/>
        <w:spacing w:line="276" w:lineRule="auto"/>
        <w:rPr>
          <w:rFonts w:asciiTheme="majorHAnsi" w:hAnsiTheme="majorHAnsi" w:cstheme="majorHAnsi"/>
          <w:color w:val="000000"/>
          <w:sz w:val="22"/>
          <w:szCs w:val="22"/>
        </w:rPr>
      </w:pPr>
      <w:r w:rsidRPr="00305129">
        <w:rPr>
          <w:rFonts w:asciiTheme="majorHAnsi" w:hAnsiTheme="majorHAnsi" w:cstheme="majorHAnsi"/>
          <w:color w:val="000000"/>
          <w:sz w:val="22"/>
          <w:szCs w:val="22"/>
        </w:rPr>
        <w:t xml:space="preserve">Call the pupil’s parent/carer on the morning of the first day of unexplained absence to ascertain the reason. If the school cannot reach any of the pupil’s emergency contacts, the school may contact the Education Welfare Officer (EWO), other agencies or the police if necessary. </w:t>
      </w:r>
    </w:p>
    <w:p w14:paraId="59E11016" w14:textId="77777777" w:rsidR="00CF00D2" w:rsidRPr="00305129" w:rsidRDefault="00CF00D2" w:rsidP="00162A92">
      <w:pPr>
        <w:pStyle w:val="ListParagraph"/>
        <w:numPr>
          <w:ilvl w:val="0"/>
          <w:numId w:val="11"/>
        </w:numPr>
        <w:autoSpaceDE w:val="0"/>
        <w:autoSpaceDN w:val="0"/>
        <w:adjustRightInd w:val="0"/>
        <w:spacing w:line="276" w:lineRule="auto"/>
        <w:rPr>
          <w:rFonts w:asciiTheme="majorHAnsi" w:hAnsiTheme="majorHAnsi" w:cstheme="majorHAnsi"/>
          <w:color w:val="000000"/>
          <w:sz w:val="22"/>
          <w:szCs w:val="22"/>
        </w:rPr>
      </w:pPr>
      <w:r w:rsidRPr="00305129">
        <w:rPr>
          <w:rFonts w:asciiTheme="majorHAnsi" w:hAnsiTheme="majorHAnsi" w:cstheme="majorHAnsi"/>
          <w:color w:val="000000"/>
          <w:sz w:val="22"/>
          <w:szCs w:val="22"/>
        </w:rPr>
        <w:t xml:space="preserve">Identify whether the absence is approved or not </w:t>
      </w:r>
    </w:p>
    <w:p w14:paraId="2A330AF6" w14:textId="77777777" w:rsidR="00CF00D2" w:rsidRPr="00305129" w:rsidRDefault="00CF00D2" w:rsidP="00162A92">
      <w:pPr>
        <w:pStyle w:val="ListParagraph"/>
        <w:numPr>
          <w:ilvl w:val="0"/>
          <w:numId w:val="11"/>
        </w:numPr>
        <w:autoSpaceDE w:val="0"/>
        <w:autoSpaceDN w:val="0"/>
        <w:adjustRightInd w:val="0"/>
        <w:spacing w:line="276" w:lineRule="auto"/>
        <w:rPr>
          <w:rFonts w:asciiTheme="majorHAnsi" w:hAnsiTheme="majorHAnsi" w:cstheme="majorHAnsi"/>
          <w:color w:val="000000"/>
          <w:sz w:val="22"/>
          <w:szCs w:val="22"/>
        </w:rPr>
      </w:pPr>
      <w:r w:rsidRPr="00305129">
        <w:rPr>
          <w:rFonts w:asciiTheme="majorHAnsi" w:hAnsiTheme="majorHAnsi" w:cstheme="majorHAnsi"/>
          <w:color w:val="000000"/>
          <w:sz w:val="22"/>
          <w:szCs w:val="22"/>
        </w:rPr>
        <w:t xml:space="preserve">Identify the correct attendance code to use and input it as soon as the reason for absence is ascertained – this will be no later than 5 working days after the session </w:t>
      </w:r>
    </w:p>
    <w:p w14:paraId="32E24E6C" w14:textId="4440A589" w:rsidR="001D067F" w:rsidRPr="001D067F" w:rsidRDefault="00CF00D2" w:rsidP="001D067F">
      <w:pPr>
        <w:pStyle w:val="ListParagraph"/>
        <w:numPr>
          <w:ilvl w:val="0"/>
          <w:numId w:val="11"/>
        </w:numPr>
        <w:autoSpaceDE w:val="0"/>
        <w:autoSpaceDN w:val="0"/>
        <w:adjustRightInd w:val="0"/>
        <w:spacing w:line="276" w:lineRule="auto"/>
        <w:rPr>
          <w:rFonts w:asciiTheme="majorHAnsi" w:hAnsiTheme="majorHAnsi" w:cstheme="majorHAnsi"/>
          <w:color w:val="000000"/>
          <w:sz w:val="22"/>
          <w:szCs w:val="22"/>
        </w:rPr>
      </w:pPr>
      <w:r w:rsidRPr="00305129">
        <w:rPr>
          <w:rFonts w:asciiTheme="majorHAnsi" w:hAnsiTheme="majorHAnsi" w:cstheme="majorHAnsi"/>
          <w:color w:val="000000"/>
          <w:sz w:val="22"/>
          <w:szCs w:val="22"/>
        </w:rPr>
        <w:t xml:space="preserve">Call the parent/carer on each day that the absence continues without explanation to ensure proper safeguarding action is taken where necessary. If absence continues, the school will consider </w:t>
      </w:r>
      <w:r w:rsidR="001D067F">
        <w:rPr>
          <w:rFonts w:asciiTheme="majorHAnsi" w:hAnsiTheme="majorHAnsi" w:cstheme="majorHAnsi"/>
          <w:color w:val="000000"/>
          <w:sz w:val="22"/>
          <w:szCs w:val="22"/>
        </w:rPr>
        <w:t xml:space="preserve">a home visit to check on the welfare of the child and </w:t>
      </w:r>
      <w:r w:rsidRPr="00305129">
        <w:rPr>
          <w:rFonts w:asciiTheme="majorHAnsi" w:hAnsiTheme="majorHAnsi" w:cstheme="majorHAnsi"/>
          <w:color w:val="000000"/>
          <w:sz w:val="22"/>
          <w:szCs w:val="22"/>
        </w:rPr>
        <w:t>involving an education welfare officer</w:t>
      </w:r>
    </w:p>
    <w:p w14:paraId="23D17748"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p>
    <w:p w14:paraId="35D9C9F2" w14:textId="3D69A5EA"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rPr>
      </w:pPr>
      <w:r w:rsidRPr="00CF00D2">
        <w:rPr>
          <w:rFonts w:asciiTheme="majorHAnsi" w:hAnsiTheme="majorHAnsi" w:cstheme="majorHAnsi"/>
          <w:b/>
          <w:bCs/>
          <w:color w:val="000000"/>
          <w:kern w:val="0"/>
        </w:rPr>
        <w:t xml:space="preserve">Reporting to parents/carers </w:t>
      </w:r>
    </w:p>
    <w:p w14:paraId="7F2509A6" w14:textId="1BD618C0" w:rsidR="00CF00D2" w:rsidRPr="00BD287A"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The school will regularly inform parents about their child’s attendance and absence levels via school reports. </w:t>
      </w:r>
      <w:r w:rsidR="001D067F">
        <w:rPr>
          <w:rFonts w:asciiTheme="majorHAnsi" w:hAnsiTheme="majorHAnsi" w:cstheme="majorHAnsi"/>
          <w:color w:val="000000"/>
          <w:kern w:val="0"/>
        </w:rPr>
        <w:t>Ongoing attendance can also be viewe</w:t>
      </w:r>
      <w:r w:rsidR="006266B3">
        <w:rPr>
          <w:rFonts w:asciiTheme="majorHAnsi" w:hAnsiTheme="majorHAnsi" w:cstheme="majorHAnsi"/>
          <w:color w:val="000000"/>
          <w:kern w:val="0"/>
        </w:rPr>
        <w:t>d</w:t>
      </w:r>
      <w:r w:rsidR="001D067F">
        <w:rPr>
          <w:rFonts w:asciiTheme="majorHAnsi" w:hAnsiTheme="majorHAnsi" w:cstheme="majorHAnsi"/>
          <w:color w:val="000000"/>
          <w:kern w:val="0"/>
        </w:rPr>
        <w:t xml:space="preserve"> on </w:t>
      </w:r>
      <w:proofErr w:type="spellStart"/>
      <w:r w:rsidR="001D067F">
        <w:rPr>
          <w:rFonts w:asciiTheme="majorHAnsi" w:hAnsiTheme="majorHAnsi" w:cstheme="majorHAnsi"/>
          <w:color w:val="000000"/>
          <w:kern w:val="0"/>
        </w:rPr>
        <w:t>Weduc</w:t>
      </w:r>
      <w:proofErr w:type="spellEnd"/>
      <w:r w:rsidR="001D067F">
        <w:rPr>
          <w:rFonts w:asciiTheme="majorHAnsi" w:hAnsiTheme="majorHAnsi" w:cstheme="majorHAnsi"/>
          <w:color w:val="000000"/>
          <w:kern w:val="0"/>
        </w:rPr>
        <w:t xml:space="preserve">. </w:t>
      </w:r>
    </w:p>
    <w:p w14:paraId="689F3650" w14:textId="77777777" w:rsidR="00BD287A" w:rsidRPr="00CF00D2" w:rsidRDefault="00BD287A" w:rsidP="00BD287A">
      <w:pPr>
        <w:autoSpaceDE w:val="0"/>
        <w:autoSpaceDN w:val="0"/>
        <w:adjustRightInd w:val="0"/>
        <w:spacing w:after="0" w:line="276" w:lineRule="auto"/>
        <w:rPr>
          <w:rFonts w:asciiTheme="majorHAnsi" w:hAnsiTheme="majorHAnsi" w:cstheme="majorHAnsi"/>
          <w:color w:val="000000"/>
          <w:kern w:val="0"/>
        </w:rPr>
      </w:pPr>
    </w:p>
    <w:p w14:paraId="4AF0231C" w14:textId="71DCBBE3"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rPr>
      </w:pPr>
      <w:r w:rsidRPr="00CF00D2">
        <w:rPr>
          <w:rFonts w:asciiTheme="majorHAnsi" w:hAnsiTheme="majorHAnsi" w:cstheme="majorHAnsi"/>
          <w:b/>
          <w:bCs/>
          <w:color w:val="000000"/>
          <w:kern w:val="0"/>
        </w:rPr>
        <w:t xml:space="preserve">Authorised and unauthorised absence </w:t>
      </w:r>
    </w:p>
    <w:p w14:paraId="797FC21C" w14:textId="10266E2F"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u w:val="single"/>
        </w:rPr>
      </w:pPr>
      <w:r w:rsidRPr="00CF00D2">
        <w:rPr>
          <w:rFonts w:asciiTheme="majorHAnsi" w:hAnsiTheme="majorHAnsi" w:cstheme="majorHAnsi"/>
          <w:b/>
          <w:bCs/>
          <w:color w:val="000000"/>
          <w:kern w:val="0"/>
          <w:u w:val="single"/>
        </w:rPr>
        <w:t xml:space="preserve">Approval for term-time absence </w:t>
      </w:r>
    </w:p>
    <w:p w14:paraId="2FC4A6EA" w14:textId="1A977982" w:rsidR="00CF00D2" w:rsidRPr="00BD287A" w:rsidRDefault="00CF00D2" w:rsidP="00BD287A">
      <w:pPr>
        <w:autoSpaceDE w:val="0"/>
        <w:autoSpaceDN w:val="0"/>
        <w:adjustRightInd w:val="0"/>
        <w:spacing w:after="0" w:line="276" w:lineRule="auto"/>
        <w:rPr>
          <w:rFonts w:asciiTheme="majorHAnsi" w:hAnsiTheme="majorHAnsi" w:cstheme="majorHAnsi"/>
          <w:color w:val="000000"/>
          <w:kern w:val="0"/>
        </w:rPr>
      </w:pPr>
      <w:r w:rsidRPr="00BD287A">
        <w:rPr>
          <w:rFonts w:asciiTheme="majorHAnsi" w:hAnsiTheme="majorHAnsi" w:cstheme="majorHAnsi"/>
          <w:color w:val="000000"/>
          <w:kern w:val="0"/>
        </w:rPr>
        <w:t>The Headteacher will only grant a leave of absence to a pupil during term time if they consider there to be 'exceptional circumstances'. A</w:t>
      </w:r>
      <w:r w:rsidR="00305129">
        <w:rPr>
          <w:rFonts w:asciiTheme="majorHAnsi" w:hAnsiTheme="majorHAnsi" w:cstheme="majorHAnsi"/>
          <w:color w:val="000000"/>
          <w:kern w:val="0"/>
        </w:rPr>
        <w:t>ny</w:t>
      </w:r>
      <w:r w:rsidRPr="00BD287A">
        <w:rPr>
          <w:rFonts w:asciiTheme="majorHAnsi" w:hAnsiTheme="majorHAnsi" w:cstheme="majorHAnsi"/>
          <w:color w:val="000000"/>
          <w:kern w:val="0"/>
        </w:rPr>
        <w:t xml:space="preserve"> leave of absence is granted at the Headteacher’s discretion, including the length of time the pupil is authorised to be absent for.</w:t>
      </w:r>
    </w:p>
    <w:p w14:paraId="4267E487" w14:textId="26B6F027" w:rsidR="00CF00D2" w:rsidRPr="00BD287A" w:rsidRDefault="00CF00D2" w:rsidP="00BD287A">
      <w:pPr>
        <w:autoSpaceDE w:val="0"/>
        <w:autoSpaceDN w:val="0"/>
        <w:adjustRightInd w:val="0"/>
        <w:spacing w:after="0" w:line="276" w:lineRule="auto"/>
        <w:rPr>
          <w:rFonts w:asciiTheme="majorHAnsi" w:hAnsiTheme="majorHAnsi" w:cstheme="majorHAnsi"/>
          <w:color w:val="000000"/>
          <w:kern w:val="0"/>
        </w:rPr>
      </w:pPr>
    </w:p>
    <w:p w14:paraId="189F50B2" w14:textId="577BDF69" w:rsid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We define ‘exceptional circumstances’ as unavoidable, significant and/or rare. The school considers each application for term-time absence individually, taking into account the specific facts, </w:t>
      </w:r>
      <w:r w:rsidRPr="00CF00D2">
        <w:rPr>
          <w:rFonts w:asciiTheme="majorHAnsi" w:hAnsiTheme="majorHAnsi" w:cstheme="majorHAnsi"/>
          <w:color w:val="000000"/>
          <w:kern w:val="0"/>
        </w:rPr>
        <w:lastRenderedPageBreak/>
        <w:t xml:space="preserve">circumstances and relevant context behind the request. </w:t>
      </w:r>
      <w:r w:rsidR="0097570A">
        <w:rPr>
          <w:rFonts w:asciiTheme="majorHAnsi" w:hAnsiTheme="majorHAnsi" w:cstheme="majorHAnsi"/>
          <w:color w:val="000000"/>
          <w:kern w:val="0"/>
        </w:rPr>
        <w:t xml:space="preserve"> </w:t>
      </w:r>
      <w:r w:rsidRPr="00CF00D2">
        <w:rPr>
          <w:rFonts w:asciiTheme="majorHAnsi" w:hAnsiTheme="majorHAnsi" w:cstheme="majorHAnsi"/>
          <w:color w:val="000000"/>
          <w:kern w:val="0"/>
        </w:rPr>
        <w:t xml:space="preserve">Any request should be submitted as soon as it is anticipated, and in accordance with </w:t>
      </w:r>
      <w:r w:rsidR="0097570A">
        <w:rPr>
          <w:rFonts w:asciiTheme="majorHAnsi" w:hAnsiTheme="majorHAnsi" w:cstheme="majorHAnsi"/>
          <w:color w:val="000000"/>
          <w:kern w:val="0"/>
        </w:rPr>
        <w:t>the</w:t>
      </w:r>
      <w:r w:rsidRPr="00CF00D2">
        <w:rPr>
          <w:rFonts w:asciiTheme="majorHAnsi" w:hAnsiTheme="majorHAnsi" w:cstheme="majorHAnsi"/>
          <w:color w:val="000000"/>
          <w:kern w:val="0"/>
        </w:rPr>
        <w:t xml:space="preserve"> leave of absence request form, accessible via the school office. The Headteacher </w:t>
      </w:r>
      <w:r w:rsidR="0097570A">
        <w:rPr>
          <w:rFonts w:asciiTheme="majorHAnsi" w:hAnsiTheme="majorHAnsi" w:cstheme="majorHAnsi"/>
          <w:color w:val="000000"/>
          <w:kern w:val="0"/>
        </w:rPr>
        <w:t>will</w:t>
      </w:r>
      <w:r w:rsidRPr="00CF00D2">
        <w:rPr>
          <w:rFonts w:asciiTheme="majorHAnsi" w:hAnsiTheme="majorHAnsi" w:cstheme="majorHAnsi"/>
          <w:color w:val="000000"/>
          <w:kern w:val="0"/>
        </w:rPr>
        <w:t xml:space="preserve"> require evidence to support any request for leave of absence. </w:t>
      </w:r>
    </w:p>
    <w:p w14:paraId="4636AF2A" w14:textId="77777777" w:rsidR="0097570A" w:rsidRPr="00CF00D2" w:rsidRDefault="0097570A" w:rsidP="00BD287A">
      <w:pPr>
        <w:autoSpaceDE w:val="0"/>
        <w:autoSpaceDN w:val="0"/>
        <w:adjustRightInd w:val="0"/>
        <w:spacing w:after="0" w:line="276" w:lineRule="auto"/>
        <w:rPr>
          <w:rFonts w:asciiTheme="majorHAnsi" w:hAnsiTheme="majorHAnsi" w:cstheme="majorHAnsi"/>
          <w:color w:val="000000"/>
          <w:kern w:val="0"/>
        </w:rPr>
      </w:pPr>
    </w:p>
    <w:p w14:paraId="32E776E2"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Valid reasons for authorised absence include: </w:t>
      </w:r>
    </w:p>
    <w:p w14:paraId="74C89B1C" w14:textId="3AEAA6F0" w:rsidR="00CF00D2" w:rsidRPr="0097570A" w:rsidRDefault="00CF00D2" w:rsidP="00162A92">
      <w:pPr>
        <w:pStyle w:val="ListParagraph"/>
        <w:numPr>
          <w:ilvl w:val="0"/>
          <w:numId w:val="12"/>
        </w:numPr>
        <w:autoSpaceDE w:val="0"/>
        <w:autoSpaceDN w:val="0"/>
        <w:adjustRightInd w:val="0"/>
        <w:spacing w:line="276" w:lineRule="auto"/>
        <w:rPr>
          <w:rFonts w:asciiTheme="majorHAnsi" w:hAnsiTheme="majorHAnsi" w:cstheme="majorHAnsi"/>
          <w:color w:val="000000"/>
          <w:sz w:val="22"/>
          <w:szCs w:val="22"/>
        </w:rPr>
      </w:pPr>
      <w:r w:rsidRPr="0097570A">
        <w:rPr>
          <w:rFonts w:asciiTheme="majorHAnsi" w:hAnsiTheme="majorHAnsi" w:cstheme="majorHAnsi"/>
          <w:color w:val="000000"/>
          <w:sz w:val="22"/>
          <w:szCs w:val="22"/>
        </w:rPr>
        <w:t xml:space="preserve">Illness and medical/dental appointments </w:t>
      </w:r>
    </w:p>
    <w:p w14:paraId="4EF3674C" w14:textId="77777777" w:rsidR="00CF00D2" w:rsidRPr="0097570A" w:rsidRDefault="00CF00D2" w:rsidP="00162A92">
      <w:pPr>
        <w:pStyle w:val="ListParagraph"/>
        <w:numPr>
          <w:ilvl w:val="0"/>
          <w:numId w:val="12"/>
        </w:numPr>
        <w:autoSpaceDE w:val="0"/>
        <w:autoSpaceDN w:val="0"/>
        <w:adjustRightInd w:val="0"/>
        <w:spacing w:line="276" w:lineRule="auto"/>
        <w:rPr>
          <w:rFonts w:asciiTheme="majorHAnsi" w:hAnsiTheme="majorHAnsi" w:cstheme="majorHAnsi"/>
          <w:color w:val="000000"/>
          <w:sz w:val="22"/>
          <w:szCs w:val="22"/>
        </w:rPr>
      </w:pPr>
      <w:r w:rsidRPr="0097570A">
        <w:rPr>
          <w:rFonts w:asciiTheme="majorHAnsi" w:hAnsiTheme="majorHAnsi" w:cstheme="majorHAnsi"/>
          <w:color w:val="000000"/>
          <w:sz w:val="22"/>
          <w:szCs w:val="22"/>
        </w:rPr>
        <w:t xml:space="preserve">Religious observance – where the day is exclusively set apart for religious observance by the religious body to which the pupil’s parents belong. If necessary, the school will seek advice from the parents’ religious body to confirm whether the day is set apart </w:t>
      </w:r>
    </w:p>
    <w:p w14:paraId="6ACEBEA0" w14:textId="77777777" w:rsidR="00CF00D2" w:rsidRPr="0097570A" w:rsidRDefault="00CF00D2" w:rsidP="00162A92">
      <w:pPr>
        <w:pStyle w:val="ListParagraph"/>
        <w:numPr>
          <w:ilvl w:val="0"/>
          <w:numId w:val="12"/>
        </w:numPr>
        <w:autoSpaceDE w:val="0"/>
        <w:autoSpaceDN w:val="0"/>
        <w:adjustRightInd w:val="0"/>
        <w:spacing w:line="276" w:lineRule="auto"/>
        <w:rPr>
          <w:rFonts w:asciiTheme="majorHAnsi" w:hAnsiTheme="majorHAnsi" w:cstheme="majorHAnsi"/>
          <w:color w:val="000000"/>
          <w:sz w:val="22"/>
          <w:szCs w:val="22"/>
        </w:rPr>
      </w:pPr>
      <w:r w:rsidRPr="0097570A">
        <w:rPr>
          <w:rFonts w:asciiTheme="majorHAnsi" w:hAnsiTheme="majorHAnsi" w:cstheme="majorHAnsi"/>
          <w:color w:val="000000"/>
          <w:sz w:val="22"/>
          <w:szCs w:val="22"/>
        </w:rPr>
        <w:t xml:space="preserve">Traveller pupils travelling for occupational purposes –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 </w:t>
      </w:r>
    </w:p>
    <w:p w14:paraId="1873EF2C"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p>
    <w:p w14:paraId="32AB25F4" w14:textId="0A7F2DBC"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rPr>
      </w:pPr>
      <w:r w:rsidRPr="00CF00D2">
        <w:rPr>
          <w:rFonts w:asciiTheme="majorHAnsi" w:hAnsiTheme="majorHAnsi" w:cstheme="majorHAnsi"/>
          <w:b/>
          <w:bCs/>
          <w:color w:val="000000"/>
          <w:kern w:val="0"/>
        </w:rPr>
        <w:t xml:space="preserve">Legal sanctions </w:t>
      </w:r>
    </w:p>
    <w:p w14:paraId="6ADBD99B" w14:textId="3B21CD19" w:rsid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The school or local authority can fine parents for the unauthorised absence of their child from school, where the child is of compulsory school age. </w:t>
      </w:r>
    </w:p>
    <w:p w14:paraId="1AC5FD65" w14:textId="65520719" w:rsidR="001B4FD9" w:rsidRPr="00CF00D2" w:rsidRDefault="001B4FD9" w:rsidP="00BD287A">
      <w:pPr>
        <w:autoSpaceDE w:val="0"/>
        <w:autoSpaceDN w:val="0"/>
        <w:adjustRightInd w:val="0"/>
        <w:spacing w:after="0" w:line="276" w:lineRule="auto"/>
        <w:rPr>
          <w:rFonts w:asciiTheme="majorHAnsi" w:hAnsiTheme="majorHAnsi" w:cstheme="majorHAnsi"/>
          <w:color w:val="000000"/>
          <w:kern w:val="0"/>
        </w:rPr>
      </w:pPr>
    </w:p>
    <w:p w14:paraId="1A2A2851" w14:textId="16E748F0" w:rsidR="001B4FD9" w:rsidRDefault="001B4FD9" w:rsidP="00BD287A">
      <w:pPr>
        <w:autoSpaceDE w:val="0"/>
        <w:autoSpaceDN w:val="0"/>
        <w:adjustRightInd w:val="0"/>
        <w:spacing w:after="0" w:line="276" w:lineRule="auto"/>
        <w:rPr>
          <w:rFonts w:asciiTheme="majorHAnsi" w:hAnsiTheme="majorHAnsi" w:cstheme="majorHAnsi"/>
          <w:color w:val="000000"/>
          <w:kern w:val="0"/>
        </w:rPr>
      </w:pPr>
      <w:r w:rsidRPr="001B4FD9">
        <w:rPr>
          <w:rFonts w:asciiTheme="majorHAnsi" w:hAnsiTheme="majorHAnsi" w:cstheme="majorHAnsi"/>
          <w:noProof/>
          <w:color w:val="000000"/>
          <w:kern w:val="0"/>
        </w:rPr>
        <w:drawing>
          <wp:anchor distT="0" distB="0" distL="114300" distR="114300" simplePos="0" relativeHeight="251660288" behindDoc="0" locked="0" layoutInCell="1" allowOverlap="1" wp14:anchorId="3E0E64F3" wp14:editId="188B34C8">
            <wp:simplePos x="0" y="0"/>
            <wp:positionH relativeFrom="column">
              <wp:posOffset>632460</wp:posOffset>
            </wp:positionH>
            <wp:positionV relativeFrom="paragraph">
              <wp:posOffset>-173355</wp:posOffset>
            </wp:positionV>
            <wp:extent cx="3988886" cy="57683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988886" cy="5768340"/>
                    </a:xfrm>
                    <a:prstGeom prst="rect">
                      <a:avLst/>
                    </a:prstGeom>
                  </pic:spPr>
                </pic:pic>
              </a:graphicData>
            </a:graphic>
            <wp14:sizeRelH relativeFrom="page">
              <wp14:pctWidth>0</wp14:pctWidth>
            </wp14:sizeRelH>
            <wp14:sizeRelV relativeFrom="page">
              <wp14:pctHeight>0</wp14:pctHeight>
            </wp14:sizeRelV>
          </wp:anchor>
        </w:drawing>
      </w:r>
    </w:p>
    <w:p w14:paraId="265E0CCC"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6CBADBE6"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3AF6461D"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52DA4B2E"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0A0C89FF"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658B3140"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571FBFBD"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6DC0DC5A"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12DBAAA7"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63A7FA3D"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01D997A5"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47A61D80"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410CEDE5"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6D1EF3A9"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7B8BB788"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1C5828E6"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2CB0904B"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6348F569"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2BC95329"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305C2EA8"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713C1697"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7006EC1F"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324C9F9A"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78883383"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0CB097D8" w14:textId="77777777" w:rsidR="001B4FD9" w:rsidRDefault="001B4FD9" w:rsidP="00BD287A">
      <w:pPr>
        <w:autoSpaceDE w:val="0"/>
        <w:autoSpaceDN w:val="0"/>
        <w:adjustRightInd w:val="0"/>
        <w:spacing w:after="0" w:line="276" w:lineRule="auto"/>
        <w:rPr>
          <w:rFonts w:asciiTheme="majorHAnsi" w:hAnsiTheme="majorHAnsi" w:cstheme="majorHAnsi"/>
          <w:color w:val="000000"/>
          <w:kern w:val="0"/>
        </w:rPr>
      </w:pPr>
    </w:p>
    <w:p w14:paraId="70625841" w14:textId="1C2D30AA"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lastRenderedPageBreak/>
        <w:t xml:space="preserve">Penalty notices can be issued by a Headteacher, local authority officer or the police. </w:t>
      </w:r>
    </w:p>
    <w:p w14:paraId="07E0A7CF"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The decision on whether or not to issue a penalty notice may take into account: </w:t>
      </w:r>
    </w:p>
    <w:p w14:paraId="50925CC8" w14:textId="77777777" w:rsidR="00CF00D2" w:rsidRPr="0097570A" w:rsidRDefault="00CF00D2" w:rsidP="00162A92">
      <w:pPr>
        <w:pStyle w:val="ListParagraph"/>
        <w:numPr>
          <w:ilvl w:val="0"/>
          <w:numId w:val="13"/>
        </w:numPr>
        <w:autoSpaceDE w:val="0"/>
        <w:autoSpaceDN w:val="0"/>
        <w:adjustRightInd w:val="0"/>
        <w:spacing w:line="276" w:lineRule="auto"/>
        <w:rPr>
          <w:rFonts w:asciiTheme="majorHAnsi" w:hAnsiTheme="majorHAnsi" w:cstheme="majorHAnsi"/>
          <w:color w:val="000000"/>
          <w:sz w:val="22"/>
          <w:szCs w:val="22"/>
        </w:rPr>
      </w:pPr>
      <w:r w:rsidRPr="0097570A">
        <w:rPr>
          <w:rFonts w:asciiTheme="majorHAnsi" w:hAnsiTheme="majorHAnsi" w:cstheme="majorHAnsi"/>
          <w:color w:val="000000"/>
          <w:sz w:val="22"/>
          <w:szCs w:val="22"/>
        </w:rPr>
        <w:t xml:space="preserve">The number of unauthorised absences occurring within a rolling academic year </w:t>
      </w:r>
    </w:p>
    <w:p w14:paraId="19FE416C" w14:textId="77777777" w:rsidR="00CF00D2" w:rsidRPr="0097570A" w:rsidRDefault="00CF00D2" w:rsidP="00162A92">
      <w:pPr>
        <w:pStyle w:val="ListParagraph"/>
        <w:numPr>
          <w:ilvl w:val="0"/>
          <w:numId w:val="13"/>
        </w:numPr>
        <w:autoSpaceDE w:val="0"/>
        <w:autoSpaceDN w:val="0"/>
        <w:adjustRightInd w:val="0"/>
        <w:spacing w:line="276" w:lineRule="auto"/>
        <w:rPr>
          <w:rFonts w:asciiTheme="majorHAnsi" w:hAnsiTheme="majorHAnsi" w:cstheme="majorHAnsi"/>
          <w:color w:val="000000"/>
          <w:sz w:val="22"/>
          <w:szCs w:val="22"/>
        </w:rPr>
      </w:pPr>
      <w:r w:rsidRPr="0097570A">
        <w:rPr>
          <w:rFonts w:asciiTheme="majorHAnsi" w:hAnsiTheme="majorHAnsi" w:cstheme="majorHAnsi"/>
          <w:color w:val="000000"/>
          <w:sz w:val="22"/>
          <w:szCs w:val="22"/>
        </w:rPr>
        <w:t xml:space="preserve">One-off instances of irregular attendance, such as holidays taken in term time without permission </w:t>
      </w:r>
    </w:p>
    <w:p w14:paraId="4A207AC4" w14:textId="77777777" w:rsidR="00CF00D2" w:rsidRPr="0097570A" w:rsidRDefault="00CF00D2" w:rsidP="00162A92">
      <w:pPr>
        <w:pStyle w:val="ListParagraph"/>
        <w:numPr>
          <w:ilvl w:val="0"/>
          <w:numId w:val="13"/>
        </w:numPr>
        <w:autoSpaceDE w:val="0"/>
        <w:autoSpaceDN w:val="0"/>
        <w:adjustRightInd w:val="0"/>
        <w:spacing w:line="276" w:lineRule="auto"/>
        <w:rPr>
          <w:rFonts w:asciiTheme="majorHAnsi" w:hAnsiTheme="majorHAnsi" w:cstheme="majorHAnsi"/>
          <w:color w:val="000000"/>
          <w:sz w:val="22"/>
          <w:szCs w:val="22"/>
        </w:rPr>
      </w:pPr>
      <w:r w:rsidRPr="0097570A">
        <w:rPr>
          <w:rFonts w:asciiTheme="majorHAnsi" w:hAnsiTheme="majorHAnsi" w:cstheme="majorHAnsi"/>
          <w:color w:val="000000"/>
          <w:sz w:val="22"/>
          <w:szCs w:val="22"/>
        </w:rPr>
        <w:t xml:space="preserve">Where an excluded pupil is found in a public place during school hours without a justifiable reason </w:t>
      </w:r>
    </w:p>
    <w:p w14:paraId="5B128353"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p>
    <w:p w14:paraId="7044E3FC" w14:textId="3C87B180" w:rsid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If the payment has not been made after 28 days, the local authority can decide whether to prosecute or withdraw the notice. </w:t>
      </w:r>
    </w:p>
    <w:p w14:paraId="3DEEE416" w14:textId="77777777" w:rsidR="00BD287A" w:rsidRPr="00CF00D2" w:rsidRDefault="00BD287A" w:rsidP="00BD287A">
      <w:pPr>
        <w:autoSpaceDE w:val="0"/>
        <w:autoSpaceDN w:val="0"/>
        <w:adjustRightInd w:val="0"/>
        <w:spacing w:after="0" w:line="276" w:lineRule="auto"/>
        <w:rPr>
          <w:rFonts w:asciiTheme="majorHAnsi" w:hAnsiTheme="majorHAnsi" w:cstheme="majorHAnsi"/>
          <w:color w:val="000000"/>
          <w:kern w:val="0"/>
        </w:rPr>
      </w:pPr>
    </w:p>
    <w:p w14:paraId="1DEB3CC6" w14:textId="76E61904"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rPr>
      </w:pPr>
      <w:r w:rsidRPr="00CF00D2">
        <w:rPr>
          <w:rFonts w:asciiTheme="majorHAnsi" w:hAnsiTheme="majorHAnsi" w:cstheme="majorHAnsi"/>
          <w:b/>
          <w:bCs/>
          <w:color w:val="000000"/>
          <w:kern w:val="0"/>
        </w:rPr>
        <w:t xml:space="preserve">Attendance monitoring </w:t>
      </w:r>
    </w:p>
    <w:p w14:paraId="64874614" w14:textId="400F0DC9" w:rsidR="00CF00D2" w:rsidRPr="00CF00D2" w:rsidRDefault="00081EDA" w:rsidP="00BD287A">
      <w:pPr>
        <w:autoSpaceDE w:val="0"/>
        <w:autoSpaceDN w:val="0"/>
        <w:adjustRightInd w:val="0"/>
        <w:spacing w:after="0" w:line="276" w:lineRule="auto"/>
        <w:rPr>
          <w:rFonts w:asciiTheme="majorHAnsi" w:hAnsiTheme="majorHAnsi" w:cstheme="majorHAnsi"/>
          <w:color w:val="000000"/>
          <w:kern w:val="0"/>
        </w:rPr>
      </w:pPr>
      <w:r w:rsidRPr="001B4FD9">
        <w:rPr>
          <w:rFonts w:asciiTheme="majorHAnsi" w:hAnsiTheme="majorHAnsi" w:cstheme="majorHAnsi"/>
          <w:color w:val="000000"/>
          <w:kern w:val="0"/>
        </w:rPr>
        <w:t>We monitor attendance daily in school. If your child’s attendance becomes a concern, you may have a phone call from one of the Pastoral team to see what support we can put in place to ensure your child/children are in school. Should absence continue, you may be invited into school for a meeting of concern where, alongside the Pastoral Team, you will complete an action plan with the aim of improving attendance.</w:t>
      </w:r>
      <w:r>
        <w:rPr>
          <w:rFonts w:asciiTheme="majorHAnsi" w:hAnsiTheme="majorHAnsi" w:cstheme="majorHAnsi"/>
          <w:color w:val="000000"/>
          <w:kern w:val="0"/>
        </w:rPr>
        <w:t xml:space="preserve"> </w:t>
      </w:r>
    </w:p>
    <w:p w14:paraId="2C2ABF95" w14:textId="77777777" w:rsidR="00BD287A" w:rsidRPr="00BD287A" w:rsidRDefault="00BD287A" w:rsidP="00BD287A">
      <w:pPr>
        <w:autoSpaceDE w:val="0"/>
        <w:autoSpaceDN w:val="0"/>
        <w:adjustRightInd w:val="0"/>
        <w:spacing w:after="0" w:line="276" w:lineRule="auto"/>
        <w:rPr>
          <w:rFonts w:asciiTheme="majorHAnsi" w:hAnsiTheme="majorHAnsi" w:cstheme="majorHAnsi"/>
          <w:color w:val="000000"/>
          <w:kern w:val="0"/>
        </w:rPr>
      </w:pPr>
    </w:p>
    <w:p w14:paraId="3498586A" w14:textId="43DDB9B9"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rPr>
      </w:pPr>
      <w:r w:rsidRPr="00CF00D2">
        <w:rPr>
          <w:rFonts w:asciiTheme="majorHAnsi" w:hAnsiTheme="majorHAnsi" w:cstheme="majorHAnsi"/>
          <w:b/>
          <w:bCs/>
          <w:color w:val="000000"/>
          <w:kern w:val="0"/>
        </w:rPr>
        <w:t xml:space="preserve">Monitoring attendance </w:t>
      </w:r>
    </w:p>
    <w:p w14:paraId="5384AA9B"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The school will: </w:t>
      </w:r>
    </w:p>
    <w:p w14:paraId="2391DCD1" w14:textId="77777777" w:rsidR="00CF00D2" w:rsidRPr="0097570A" w:rsidRDefault="00CF00D2" w:rsidP="00162A92">
      <w:pPr>
        <w:pStyle w:val="ListParagraph"/>
        <w:numPr>
          <w:ilvl w:val="0"/>
          <w:numId w:val="14"/>
        </w:numPr>
        <w:autoSpaceDE w:val="0"/>
        <w:autoSpaceDN w:val="0"/>
        <w:adjustRightInd w:val="0"/>
        <w:spacing w:line="276" w:lineRule="auto"/>
        <w:rPr>
          <w:rFonts w:asciiTheme="majorHAnsi" w:hAnsiTheme="majorHAnsi" w:cstheme="majorHAnsi"/>
          <w:color w:val="000000"/>
          <w:sz w:val="22"/>
          <w:szCs w:val="22"/>
        </w:rPr>
      </w:pPr>
      <w:r w:rsidRPr="0097570A">
        <w:rPr>
          <w:rFonts w:asciiTheme="majorHAnsi" w:hAnsiTheme="majorHAnsi" w:cstheme="majorHAnsi"/>
          <w:color w:val="000000"/>
          <w:sz w:val="22"/>
          <w:szCs w:val="22"/>
        </w:rPr>
        <w:t xml:space="preserve">Monitor attendance and absence data half-termly, termly and yearly across the school and at an individual pupil level </w:t>
      </w:r>
    </w:p>
    <w:p w14:paraId="2DD115F8" w14:textId="77777777" w:rsidR="00CF00D2" w:rsidRPr="0097570A" w:rsidRDefault="00CF00D2" w:rsidP="00162A92">
      <w:pPr>
        <w:pStyle w:val="ListParagraph"/>
        <w:numPr>
          <w:ilvl w:val="0"/>
          <w:numId w:val="14"/>
        </w:numPr>
        <w:autoSpaceDE w:val="0"/>
        <w:autoSpaceDN w:val="0"/>
        <w:adjustRightInd w:val="0"/>
        <w:spacing w:line="276" w:lineRule="auto"/>
        <w:rPr>
          <w:rFonts w:asciiTheme="majorHAnsi" w:hAnsiTheme="majorHAnsi" w:cstheme="majorHAnsi"/>
          <w:color w:val="000000"/>
          <w:sz w:val="22"/>
          <w:szCs w:val="22"/>
        </w:rPr>
      </w:pPr>
      <w:r w:rsidRPr="0097570A">
        <w:rPr>
          <w:rFonts w:asciiTheme="majorHAnsi" w:hAnsiTheme="majorHAnsi" w:cstheme="majorHAnsi"/>
          <w:color w:val="000000"/>
          <w:sz w:val="22"/>
          <w:szCs w:val="22"/>
        </w:rPr>
        <w:t xml:space="preserve">Identify whether or not there are particular groups of children whose absences may be a cause for concern </w:t>
      </w:r>
    </w:p>
    <w:p w14:paraId="49448EFB"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p>
    <w:p w14:paraId="5327E23B" w14:textId="5A5E866E" w:rsidR="00CF00D2" w:rsidRPr="00BD287A" w:rsidRDefault="00CF00D2" w:rsidP="00BD287A">
      <w:pPr>
        <w:autoSpaceDE w:val="0"/>
        <w:autoSpaceDN w:val="0"/>
        <w:adjustRightInd w:val="0"/>
        <w:spacing w:after="0" w:line="276" w:lineRule="auto"/>
        <w:rPr>
          <w:rFonts w:asciiTheme="majorHAnsi" w:hAnsiTheme="majorHAnsi" w:cstheme="majorHAnsi"/>
          <w:color w:val="000000"/>
          <w:kern w:val="0"/>
        </w:rPr>
      </w:pPr>
      <w:r w:rsidRPr="00BD287A">
        <w:rPr>
          <w:rFonts w:asciiTheme="majorHAnsi" w:hAnsiTheme="majorHAnsi" w:cstheme="majorHAnsi"/>
          <w:color w:val="000000"/>
          <w:kern w:val="0"/>
        </w:rPr>
        <w:t>Pupil-level absence data will be collected each term and published at national and local authority level through the DfE's school absence national statistics releases. The underlying school-level absence data is published alongside the national statistics. The school will compare attendance data to the national average, and share this with the governing board.</w:t>
      </w:r>
      <w:r w:rsidR="001B4FD9">
        <w:rPr>
          <w:rFonts w:asciiTheme="majorHAnsi" w:hAnsiTheme="majorHAnsi" w:cstheme="majorHAnsi"/>
          <w:color w:val="000000"/>
          <w:kern w:val="0"/>
        </w:rPr>
        <w:t xml:space="preserve"> The school meet termly with other local schools to compare localised attendance data and trends- this will also be shared with the governing board.</w:t>
      </w:r>
    </w:p>
    <w:p w14:paraId="285287D8" w14:textId="01323B85" w:rsidR="00CF00D2" w:rsidRPr="00BD287A" w:rsidRDefault="00CF00D2" w:rsidP="00BD287A">
      <w:pPr>
        <w:autoSpaceDE w:val="0"/>
        <w:autoSpaceDN w:val="0"/>
        <w:adjustRightInd w:val="0"/>
        <w:spacing w:after="0" w:line="276" w:lineRule="auto"/>
        <w:rPr>
          <w:rFonts w:asciiTheme="majorHAnsi" w:hAnsiTheme="majorHAnsi" w:cstheme="majorHAnsi"/>
          <w:color w:val="000000"/>
          <w:kern w:val="0"/>
        </w:rPr>
      </w:pPr>
    </w:p>
    <w:p w14:paraId="6BE1234F" w14:textId="203F63CD"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rPr>
      </w:pPr>
      <w:r w:rsidRPr="00CF00D2">
        <w:rPr>
          <w:rFonts w:asciiTheme="majorHAnsi" w:hAnsiTheme="majorHAnsi" w:cstheme="majorHAnsi"/>
          <w:b/>
          <w:bCs/>
          <w:color w:val="000000"/>
          <w:kern w:val="0"/>
        </w:rPr>
        <w:t xml:space="preserve">Analysing attendance </w:t>
      </w:r>
    </w:p>
    <w:p w14:paraId="37147DA5"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The school will: </w:t>
      </w:r>
    </w:p>
    <w:p w14:paraId="2824E4CE" w14:textId="77777777" w:rsidR="00CF00D2" w:rsidRPr="0097570A" w:rsidRDefault="00CF00D2" w:rsidP="00162A92">
      <w:pPr>
        <w:pStyle w:val="ListParagraph"/>
        <w:numPr>
          <w:ilvl w:val="0"/>
          <w:numId w:val="15"/>
        </w:numPr>
        <w:autoSpaceDE w:val="0"/>
        <w:autoSpaceDN w:val="0"/>
        <w:adjustRightInd w:val="0"/>
        <w:spacing w:line="276" w:lineRule="auto"/>
        <w:rPr>
          <w:rFonts w:asciiTheme="majorHAnsi" w:hAnsiTheme="majorHAnsi" w:cstheme="majorHAnsi"/>
          <w:color w:val="000000"/>
          <w:sz w:val="22"/>
          <w:szCs w:val="22"/>
        </w:rPr>
      </w:pPr>
      <w:r w:rsidRPr="0097570A">
        <w:rPr>
          <w:rFonts w:asciiTheme="majorHAnsi" w:hAnsiTheme="majorHAnsi" w:cstheme="majorHAnsi"/>
          <w:color w:val="000000"/>
          <w:sz w:val="22"/>
          <w:szCs w:val="22"/>
        </w:rPr>
        <w:t xml:space="preserve">Analyse attendance and absence data regularly to identify pupils or cohorts that need additional support with their attendance, and use this analysis to provide targeted support to these pupils and their families </w:t>
      </w:r>
    </w:p>
    <w:p w14:paraId="2A6A7FB7" w14:textId="77777777" w:rsidR="00CF00D2" w:rsidRPr="0097570A" w:rsidRDefault="00CF00D2" w:rsidP="00162A92">
      <w:pPr>
        <w:pStyle w:val="ListParagraph"/>
        <w:numPr>
          <w:ilvl w:val="0"/>
          <w:numId w:val="15"/>
        </w:numPr>
        <w:autoSpaceDE w:val="0"/>
        <w:autoSpaceDN w:val="0"/>
        <w:adjustRightInd w:val="0"/>
        <w:spacing w:line="276" w:lineRule="auto"/>
        <w:rPr>
          <w:rFonts w:asciiTheme="majorHAnsi" w:hAnsiTheme="majorHAnsi" w:cstheme="majorHAnsi"/>
          <w:color w:val="000000"/>
          <w:sz w:val="22"/>
          <w:szCs w:val="22"/>
        </w:rPr>
      </w:pPr>
      <w:r w:rsidRPr="0097570A">
        <w:rPr>
          <w:rFonts w:asciiTheme="majorHAnsi" w:hAnsiTheme="majorHAnsi" w:cstheme="majorHAnsi"/>
          <w:color w:val="000000"/>
          <w:sz w:val="22"/>
          <w:szCs w:val="22"/>
        </w:rPr>
        <w:t xml:space="preserve">Look at historic and emerging patterns of attendance and absence, and then develop strategies to address these patterns </w:t>
      </w:r>
    </w:p>
    <w:p w14:paraId="52B250E4"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p>
    <w:p w14:paraId="1DD62AA0" w14:textId="0CE744D2"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rPr>
      </w:pPr>
      <w:r w:rsidRPr="00CF00D2">
        <w:rPr>
          <w:rFonts w:asciiTheme="majorHAnsi" w:hAnsiTheme="majorHAnsi" w:cstheme="majorHAnsi"/>
          <w:b/>
          <w:bCs/>
          <w:color w:val="000000"/>
          <w:kern w:val="0"/>
        </w:rPr>
        <w:t xml:space="preserve">Using data to improve attendance </w:t>
      </w:r>
    </w:p>
    <w:p w14:paraId="3C2DEFE7"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The school will: </w:t>
      </w:r>
    </w:p>
    <w:p w14:paraId="49593819" w14:textId="77777777" w:rsidR="00CF00D2" w:rsidRPr="0097570A" w:rsidRDefault="00CF00D2" w:rsidP="00162A92">
      <w:pPr>
        <w:pStyle w:val="ListParagraph"/>
        <w:numPr>
          <w:ilvl w:val="0"/>
          <w:numId w:val="16"/>
        </w:numPr>
        <w:autoSpaceDE w:val="0"/>
        <w:autoSpaceDN w:val="0"/>
        <w:adjustRightInd w:val="0"/>
        <w:spacing w:line="276" w:lineRule="auto"/>
        <w:rPr>
          <w:rFonts w:asciiTheme="majorHAnsi" w:hAnsiTheme="majorHAnsi" w:cstheme="majorHAnsi"/>
          <w:color w:val="000000"/>
          <w:sz w:val="22"/>
          <w:szCs w:val="22"/>
        </w:rPr>
      </w:pPr>
      <w:r w:rsidRPr="0097570A">
        <w:rPr>
          <w:rFonts w:asciiTheme="majorHAnsi" w:hAnsiTheme="majorHAnsi" w:cstheme="majorHAnsi"/>
          <w:color w:val="000000"/>
          <w:sz w:val="22"/>
          <w:szCs w:val="22"/>
        </w:rPr>
        <w:t xml:space="preserve">Provide regular attendance reports to class teachers, and other school leaders, to facilitate discussions with pupils and families </w:t>
      </w:r>
    </w:p>
    <w:p w14:paraId="7ECA0659" w14:textId="77777777" w:rsidR="00CF00D2" w:rsidRPr="0097570A" w:rsidRDefault="00CF00D2" w:rsidP="00162A92">
      <w:pPr>
        <w:pStyle w:val="ListParagraph"/>
        <w:numPr>
          <w:ilvl w:val="0"/>
          <w:numId w:val="16"/>
        </w:numPr>
        <w:autoSpaceDE w:val="0"/>
        <w:autoSpaceDN w:val="0"/>
        <w:adjustRightInd w:val="0"/>
        <w:spacing w:line="276" w:lineRule="auto"/>
        <w:rPr>
          <w:rFonts w:asciiTheme="majorHAnsi" w:hAnsiTheme="majorHAnsi" w:cstheme="majorHAnsi"/>
          <w:color w:val="000000"/>
          <w:sz w:val="22"/>
          <w:szCs w:val="22"/>
        </w:rPr>
      </w:pPr>
      <w:r w:rsidRPr="0097570A">
        <w:rPr>
          <w:rFonts w:asciiTheme="majorHAnsi" w:hAnsiTheme="majorHAnsi" w:cstheme="majorHAnsi"/>
          <w:color w:val="000000"/>
          <w:sz w:val="22"/>
          <w:szCs w:val="22"/>
        </w:rPr>
        <w:t xml:space="preserve">Use data to monitor and evaluate the impact of any interventions put in place in order to modify them and inform future strategies </w:t>
      </w:r>
    </w:p>
    <w:p w14:paraId="27627A6C"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p>
    <w:p w14:paraId="07FF3EE7" w14:textId="6CB6BDAC"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rPr>
      </w:pPr>
      <w:r w:rsidRPr="00CF00D2">
        <w:rPr>
          <w:rFonts w:asciiTheme="majorHAnsi" w:hAnsiTheme="majorHAnsi" w:cstheme="majorHAnsi"/>
          <w:b/>
          <w:bCs/>
          <w:color w:val="000000"/>
          <w:kern w:val="0"/>
        </w:rPr>
        <w:lastRenderedPageBreak/>
        <w:t xml:space="preserve">Reducing persistent and severe absence </w:t>
      </w:r>
    </w:p>
    <w:p w14:paraId="661CEA33"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Persistent absence is where a pupil misses 10% or more of school, and severe absence is where a pupil misses 50% or more of school. </w:t>
      </w:r>
    </w:p>
    <w:p w14:paraId="7E518EE6"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The school will: </w:t>
      </w:r>
    </w:p>
    <w:p w14:paraId="19E40EBC" w14:textId="77777777" w:rsidR="00CF00D2" w:rsidRPr="0097570A" w:rsidRDefault="00CF00D2" w:rsidP="00162A92">
      <w:pPr>
        <w:pStyle w:val="ListParagraph"/>
        <w:numPr>
          <w:ilvl w:val="0"/>
          <w:numId w:val="17"/>
        </w:numPr>
        <w:autoSpaceDE w:val="0"/>
        <w:autoSpaceDN w:val="0"/>
        <w:adjustRightInd w:val="0"/>
        <w:spacing w:line="276" w:lineRule="auto"/>
        <w:rPr>
          <w:rFonts w:asciiTheme="majorHAnsi" w:hAnsiTheme="majorHAnsi" w:cstheme="majorHAnsi"/>
          <w:color w:val="000000"/>
          <w:sz w:val="22"/>
          <w:szCs w:val="22"/>
        </w:rPr>
      </w:pPr>
      <w:r w:rsidRPr="0097570A">
        <w:rPr>
          <w:rFonts w:asciiTheme="majorHAnsi" w:hAnsiTheme="majorHAnsi" w:cstheme="majorHAnsi"/>
          <w:color w:val="000000"/>
          <w:sz w:val="22"/>
          <w:szCs w:val="22"/>
        </w:rPr>
        <w:t xml:space="preserve">Use attendance data to find patterns and trends of persistent and severe absence </w:t>
      </w:r>
    </w:p>
    <w:p w14:paraId="5D15FB77" w14:textId="77777777" w:rsidR="00CF00D2" w:rsidRPr="0097570A" w:rsidRDefault="00CF00D2" w:rsidP="00162A92">
      <w:pPr>
        <w:pStyle w:val="ListParagraph"/>
        <w:numPr>
          <w:ilvl w:val="0"/>
          <w:numId w:val="17"/>
        </w:numPr>
        <w:autoSpaceDE w:val="0"/>
        <w:autoSpaceDN w:val="0"/>
        <w:adjustRightInd w:val="0"/>
        <w:spacing w:line="276" w:lineRule="auto"/>
        <w:rPr>
          <w:rFonts w:asciiTheme="majorHAnsi" w:hAnsiTheme="majorHAnsi" w:cstheme="majorHAnsi"/>
          <w:color w:val="000000"/>
          <w:sz w:val="22"/>
          <w:szCs w:val="22"/>
        </w:rPr>
      </w:pPr>
      <w:r w:rsidRPr="0097570A">
        <w:rPr>
          <w:rFonts w:asciiTheme="majorHAnsi" w:hAnsiTheme="majorHAnsi" w:cstheme="majorHAnsi"/>
          <w:color w:val="000000"/>
          <w:sz w:val="22"/>
          <w:szCs w:val="22"/>
        </w:rPr>
        <w:t xml:space="preserve">Hold regular meetings with the parents of pupils who the school (and/or local authority) considers to be vulnerable, or are persistently or severely absent, to discuss attendance and engagement at school </w:t>
      </w:r>
    </w:p>
    <w:p w14:paraId="2F5CF4C6" w14:textId="77777777" w:rsidR="00CF00D2" w:rsidRPr="0097570A" w:rsidRDefault="00CF00D2" w:rsidP="00162A92">
      <w:pPr>
        <w:pStyle w:val="ListParagraph"/>
        <w:numPr>
          <w:ilvl w:val="0"/>
          <w:numId w:val="17"/>
        </w:numPr>
        <w:autoSpaceDE w:val="0"/>
        <w:autoSpaceDN w:val="0"/>
        <w:adjustRightInd w:val="0"/>
        <w:spacing w:line="276" w:lineRule="auto"/>
        <w:rPr>
          <w:rFonts w:asciiTheme="majorHAnsi" w:hAnsiTheme="majorHAnsi" w:cstheme="majorHAnsi"/>
          <w:color w:val="000000"/>
          <w:sz w:val="22"/>
          <w:szCs w:val="22"/>
        </w:rPr>
      </w:pPr>
      <w:r w:rsidRPr="0097570A">
        <w:rPr>
          <w:rFonts w:asciiTheme="majorHAnsi" w:hAnsiTheme="majorHAnsi" w:cstheme="majorHAnsi"/>
          <w:color w:val="000000"/>
          <w:sz w:val="22"/>
          <w:szCs w:val="22"/>
        </w:rPr>
        <w:t xml:space="preserve">Provide access to wider support services to remove the barriers to attendance </w:t>
      </w:r>
    </w:p>
    <w:p w14:paraId="1C272307"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p>
    <w:p w14:paraId="247787E1" w14:textId="41CA04BA"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rPr>
      </w:pPr>
      <w:r w:rsidRPr="00CF00D2">
        <w:rPr>
          <w:rFonts w:asciiTheme="majorHAnsi" w:hAnsiTheme="majorHAnsi" w:cstheme="majorHAnsi"/>
          <w:b/>
          <w:bCs/>
          <w:color w:val="000000"/>
          <w:kern w:val="0"/>
        </w:rPr>
        <w:t xml:space="preserve">Monitoring arrangements </w:t>
      </w:r>
    </w:p>
    <w:p w14:paraId="18A48F65"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This policy will be reviewed as guidance from the local authority or DfE is updated, and as a minimum reviewed annually. At every review, the policy will be approved by the full governing board. </w:t>
      </w:r>
    </w:p>
    <w:p w14:paraId="3D81CE6E" w14:textId="77777777" w:rsidR="00BD287A" w:rsidRPr="00BD287A" w:rsidRDefault="00BD287A" w:rsidP="00BD287A">
      <w:pPr>
        <w:autoSpaceDE w:val="0"/>
        <w:autoSpaceDN w:val="0"/>
        <w:adjustRightInd w:val="0"/>
        <w:spacing w:after="0" w:line="276" w:lineRule="auto"/>
        <w:rPr>
          <w:rFonts w:asciiTheme="majorHAnsi" w:hAnsiTheme="majorHAnsi" w:cstheme="majorHAnsi"/>
          <w:color w:val="000000"/>
          <w:kern w:val="0"/>
        </w:rPr>
      </w:pPr>
    </w:p>
    <w:p w14:paraId="7C1DC232" w14:textId="251F5161" w:rsidR="00CF00D2" w:rsidRPr="00CF00D2" w:rsidRDefault="00CF00D2" w:rsidP="00BD287A">
      <w:pPr>
        <w:autoSpaceDE w:val="0"/>
        <w:autoSpaceDN w:val="0"/>
        <w:adjustRightInd w:val="0"/>
        <w:spacing w:after="0" w:line="276" w:lineRule="auto"/>
        <w:rPr>
          <w:rFonts w:asciiTheme="majorHAnsi" w:hAnsiTheme="majorHAnsi" w:cstheme="majorHAnsi"/>
          <w:b/>
          <w:bCs/>
          <w:color w:val="000000"/>
          <w:kern w:val="0"/>
        </w:rPr>
      </w:pPr>
      <w:r w:rsidRPr="00CF00D2">
        <w:rPr>
          <w:rFonts w:asciiTheme="majorHAnsi" w:hAnsiTheme="majorHAnsi" w:cstheme="majorHAnsi"/>
          <w:b/>
          <w:bCs/>
          <w:color w:val="000000"/>
          <w:kern w:val="0"/>
        </w:rPr>
        <w:t xml:space="preserve">Links with other policies </w:t>
      </w:r>
    </w:p>
    <w:p w14:paraId="1CAFF453"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This policy links to the following policies: </w:t>
      </w:r>
    </w:p>
    <w:p w14:paraId="253CC6E1"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Child protection and safeguarding policy </w:t>
      </w:r>
    </w:p>
    <w:p w14:paraId="27A67E75" w14:textId="77777777" w:rsidR="00CF00D2" w:rsidRPr="00CF00D2" w:rsidRDefault="00CF00D2" w:rsidP="00BD287A">
      <w:pPr>
        <w:autoSpaceDE w:val="0"/>
        <w:autoSpaceDN w:val="0"/>
        <w:adjustRightInd w:val="0"/>
        <w:spacing w:after="0" w:line="276" w:lineRule="auto"/>
        <w:rPr>
          <w:rFonts w:asciiTheme="majorHAnsi" w:hAnsiTheme="majorHAnsi" w:cstheme="majorHAnsi"/>
          <w:color w:val="000000"/>
          <w:kern w:val="0"/>
        </w:rPr>
      </w:pPr>
      <w:r w:rsidRPr="00CF00D2">
        <w:rPr>
          <w:rFonts w:asciiTheme="majorHAnsi" w:hAnsiTheme="majorHAnsi" w:cstheme="majorHAnsi"/>
          <w:color w:val="000000"/>
          <w:kern w:val="0"/>
        </w:rPr>
        <w:t xml:space="preserve">Behaviour policy </w:t>
      </w:r>
    </w:p>
    <w:p w14:paraId="7F220CD1" w14:textId="77777777" w:rsidR="00CF00D2" w:rsidRPr="00CF00D2" w:rsidRDefault="00CF00D2" w:rsidP="00BD287A">
      <w:pPr>
        <w:autoSpaceDE w:val="0"/>
        <w:autoSpaceDN w:val="0"/>
        <w:adjustRightInd w:val="0"/>
        <w:spacing w:after="0" w:line="276" w:lineRule="auto"/>
        <w:rPr>
          <w:rFonts w:ascii="Arial" w:hAnsi="Arial" w:cs="Arial"/>
          <w:color w:val="000000"/>
          <w:kern w:val="0"/>
          <w:sz w:val="20"/>
          <w:szCs w:val="20"/>
        </w:rPr>
      </w:pPr>
    </w:p>
    <w:p w14:paraId="25273D6F" w14:textId="77777777" w:rsidR="00CF00D2" w:rsidRPr="00CF00D2" w:rsidRDefault="00CF00D2" w:rsidP="00BD287A">
      <w:pPr>
        <w:autoSpaceDE w:val="0"/>
        <w:autoSpaceDN w:val="0"/>
        <w:adjustRightInd w:val="0"/>
        <w:spacing w:after="0" w:line="276" w:lineRule="auto"/>
        <w:rPr>
          <w:rFonts w:ascii="Arial" w:hAnsi="Arial" w:cs="Arial"/>
          <w:color w:val="000000"/>
          <w:kern w:val="0"/>
          <w:sz w:val="20"/>
          <w:szCs w:val="20"/>
        </w:rPr>
      </w:pPr>
    </w:p>
    <w:p w14:paraId="5CCAEC73" w14:textId="0CB57DBA" w:rsidR="008D59C6" w:rsidRPr="00B16556" w:rsidRDefault="008D59C6" w:rsidP="00BD287A">
      <w:pPr>
        <w:spacing w:after="0" w:line="276" w:lineRule="auto"/>
        <w:ind w:right="-90"/>
        <w:rPr>
          <w:rFonts w:asciiTheme="majorHAnsi" w:hAnsiTheme="majorHAnsi" w:cstheme="majorHAnsi"/>
          <w:color w:val="221F1F"/>
        </w:rPr>
      </w:pPr>
    </w:p>
    <w:sectPr w:rsidR="008D59C6" w:rsidRPr="00B16556" w:rsidSect="00B16556">
      <w:headerReference w:type="even" r:id="rId11"/>
      <w:headerReference w:type="default" r:id="rId12"/>
      <w:footerReference w:type="even" r:id="rId13"/>
      <w:footerReference w:type="default" r:id="rId14"/>
      <w:headerReference w:type="first" r:id="rId15"/>
      <w:footerReference w:type="first" r:id="rId16"/>
      <w:pgSz w:w="11906" w:h="16838" w:code="9"/>
      <w:pgMar w:top="1135" w:right="1440" w:bottom="426"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2FC6A" w14:textId="77777777" w:rsidR="00671CB4" w:rsidRDefault="00671CB4" w:rsidP="005011A1">
      <w:pPr>
        <w:spacing w:after="0" w:line="240" w:lineRule="auto"/>
      </w:pPr>
      <w:r>
        <w:separator/>
      </w:r>
    </w:p>
  </w:endnote>
  <w:endnote w:type="continuationSeparator" w:id="0">
    <w:p w14:paraId="238F002C" w14:textId="77777777" w:rsidR="00671CB4" w:rsidRDefault="00671CB4" w:rsidP="00501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GKOJH+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C630C" w14:textId="77777777" w:rsidR="00B657A5" w:rsidRDefault="00B657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50D2A" w14:textId="77777777" w:rsidR="00B657A5" w:rsidRDefault="00B657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74FC5" w14:textId="77777777" w:rsidR="00B657A5" w:rsidRDefault="00B657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98A8A" w14:textId="77777777" w:rsidR="00671CB4" w:rsidRDefault="00671CB4" w:rsidP="005011A1">
      <w:pPr>
        <w:spacing w:after="0" w:line="240" w:lineRule="auto"/>
      </w:pPr>
      <w:r>
        <w:separator/>
      </w:r>
    </w:p>
  </w:footnote>
  <w:footnote w:type="continuationSeparator" w:id="0">
    <w:p w14:paraId="6C948414" w14:textId="77777777" w:rsidR="00671CB4" w:rsidRDefault="00671CB4" w:rsidP="005011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B8DAF" w14:textId="6196FB7B" w:rsidR="005011A1" w:rsidRDefault="005011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6165E" w14:textId="783A986A" w:rsidR="005011A1" w:rsidRDefault="005011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83D84" w14:textId="44288584" w:rsidR="005011A1" w:rsidRDefault="005011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46AE5"/>
    <w:multiLevelType w:val="hybridMultilevel"/>
    <w:tmpl w:val="493E2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97496"/>
    <w:multiLevelType w:val="hybridMultilevel"/>
    <w:tmpl w:val="649AC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C2860"/>
    <w:multiLevelType w:val="hybridMultilevel"/>
    <w:tmpl w:val="6FAA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4C17C1"/>
    <w:multiLevelType w:val="hybridMultilevel"/>
    <w:tmpl w:val="0B5E9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7D7A28"/>
    <w:multiLevelType w:val="hybridMultilevel"/>
    <w:tmpl w:val="2F984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B67077"/>
    <w:multiLevelType w:val="hybridMultilevel"/>
    <w:tmpl w:val="BAF6F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E60126"/>
    <w:multiLevelType w:val="hybridMultilevel"/>
    <w:tmpl w:val="66F06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B0A8B"/>
    <w:multiLevelType w:val="hybridMultilevel"/>
    <w:tmpl w:val="48601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071D29"/>
    <w:multiLevelType w:val="hybridMultilevel"/>
    <w:tmpl w:val="E38C2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1B492C"/>
    <w:multiLevelType w:val="hybridMultilevel"/>
    <w:tmpl w:val="AEE61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370755"/>
    <w:multiLevelType w:val="hybridMultilevel"/>
    <w:tmpl w:val="DB3E5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B23A86"/>
    <w:multiLevelType w:val="hybridMultilevel"/>
    <w:tmpl w:val="CE063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1214B3"/>
    <w:multiLevelType w:val="hybridMultilevel"/>
    <w:tmpl w:val="A3D84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17563E"/>
    <w:multiLevelType w:val="hybridMultilevel"/>
    <w:tmpl w:val="8BB2B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827537"/>
    <w:multiLevelType w:val="hybridMultilevel"/>
    <w:tmpl w:val="5874B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AD4123"/>
    <w:multiLevelType w:val="hybridMultilevel"/>
    <w:tmpl w:val="1EA40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7718C4"/>
    <w:multiLevelType w:val="hybridMultilevel"/>
    <w:tmpl w:val="AA728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6"/>
  </w:num>
  <w:num w:numId="4">
    <w:abstractNumId w:val="4"/>
  </w:num>
  <w:num w:numId="5">
    <w:abstractNumId w:val="8"/>
  </w:num>
  <w:num w:numId="6">
    <w:abstractNumId w:val="14"/>
  </w:num>
  <w:num w:numId="7">
    <w:abstractNumId w:val="1"/>
  </w:num>
  <w:num w:numId="8">
    <w:abstractNumId w:val="16"/>
  </w:num>
  <w:num w:numId="9">
    <w:abstractNumId w:val="10"/>
  </w:num>
  <w:num w:numId="10">
    <w:abstractNumId w:val="3"/>
  </w:num>
  <w:num w:numId="11">
    <w:abstractNumId w:val="2"/>
  </w:num>
  <w:num w:numId="12">
    <w:abstractNumId w:val="12"/>
  </w:num>
  <w:num w:numId="13">
    <w:abstractNumId w:val="0"/>
  </w:num>
  <w:num w:numId="14">
    <w:abstractNumId w:val="5"/>
  </w:num>
  <w:num w:numId="15">
    <w:abstractNumId w:val="9"/>
  </w:num>
  <w:num w:numId="16">
    <w:abstractNumId w:val="15"/>
  </w:num>
  <w:num w:numId="1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1A1"/>
    <w:rsid w:val="00056234"/>
    <w:rsid w:val="00065733"/>
    <w:rsid w:val="00081EDA"/>
    <w:rsid w:val="000A1428"/>
    <w:rsid w:val="00122D3A"/>
    <w:rsid w:val="00144E6E"/>
    <w:rsid w:val="00162A92"/>
    <w:rsid w:val="001A6691"/>
    <w:rsid w:val="001B126B"/>
    <w:rsid w:val="001B4FD9"/>
    <w:rsid w:val="001D067F"/>
    <w:rsid w:val="00254727"/>
    <w:rsid w:val="002678B4"/>
    <w:rsid w:val="002877F5"/>
    <w:rsid w:val="002B6E22"/>
    <w:rsid w:val="002F32B7"/>
    <w:rsid w:val="002F3D7B"/>
    <w:rsid w:val="002F6DF6"/>
    <w:rsid w:val="00305129"/>
    <w:rsid w:val="0032055D"/>
    <w:rsid w:val="0033548E"/>
    <w:rsid w:val="00335E00"/>
    <w:rsid w:val="00347F43"/>
    <w:rsid w:val="003666C8"/>
    <w:rsid w:val="00372882"/>
    <w:rsid w:val="00385BFF"/>
    <w:rsid w:val="00395950"/>
    <w:rsid w:val="003C7901"/>
    <w:rsid w:val="004E233E"/>
    <w:rsid w:val="004F7AAD"/>
    <w:rsid w:val="005011A1"/>
    <w:rsid w:val="00510FE3"/>
    <w:rsid w:val="00527C65"/>
    <w:rsid w:val="00556629"/>
    <w:rsid w:val="00570AB9"/>
    <w:rsid w:val="005F3797"/>
    <w:rsid w:val="00600F19"/>
    <w:rsid w:val="006266B3"/>
    <w:rsid w:val="00640A8B"/>
    <w:rsid w:val="00671CB4"/>
    <w:rsid w:val="006908A1"/>
    <w:rsid w:val="006E5B75"/>
    <w:rsid w:val="00706F80"/>
    <w:rsid w:val="00742F42"/>
    <w:rsid w:val="00772DA8"/>
    <w:rsid w:val="0077503E"/>
    <w:rsid w:val="007A0767"/>
    <w:rsid w:val="007A3957"/>
    <w:rsid w:val="007A7B5D"/>
    <w:rsid w:val="007B0887"/>
    <w:rsid w:val="007E7B73"/>
    <w:rsid w:val="00845FE1"/>
    <w:rsid w:val="008D173F"/>
    <w:rsid w:val="008D59C6"/>
    <w:rsid w:val="00914AFA"/>
    <w:rsid w:val="0097570A"/>
    <w:rsid w:val="009820E5"/>
    <w:rsid w:val="009D5E63"/>
    <w:rsid w:val="00A62D06"/>
    <w:rsid w:val="00B12054"/>
    <w:rsid w:val="00B16556"/>
    <w:rsid w:val="00B44CD6"/>
    <w:rsid w:val="00B57583"/>
    <w:rsid w:val="00B657A5"/>
    <w:rsid w:val="00BA5946"/>
    <w:rsid w:val="00BB2A2C"/>
    <w:rsid w:val="00BD1CCE"/>
    <w:rsid w:val="00BD200C"/>
    <w:rsid w:val="00BD287A"/>
    <w:rsid w:val="00BE0CB0"/>
    <w:rsid w:val="00C323E3"/>
    <w:rsid w:val="00C4429A"/>
    <w:rsid w:val="00C926BA"/>
    <w:rsid w:val="00C94DE3"/>
    <w:rsid w:val="00CA0FBD"/>
    <w:rsid w:val="00CC538C"/>
    <w:rsid w:val="00CC7AF5"/>
    <w:rsid w:val="00CF00D2"/>
    <w:rsid w:val="00D70857"/>
    <w:rsid w:val="00D97B79"/>
    <w:rsid w:val="00DB3EB4"/>
    <w:rsid w:val="00DE78D3"/>
    <w:rsid w:val="00E41725"/>
    <w:rsid w:val="00E57C42"/>
    <w:rsid w:val="00EC1EE5"/>
    <w:rsid w:val="00F67052"/>
    <w:rsid w:val="00F96E32"/>
    <w:rsid w:val="00FD6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872E338"/>
  <w15:chartTrackingRefBased/>
  <w15:docId w15:val="{A675A556-03FE-4828-8FA3-207FC6051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1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1A1"/>
  </w:style>
  <w:style w:type="paragraph" w:styleId="Footer">
    <w:name w:val="footer"/>
    <w:basedOn w:val="Normal"/>
    <w:link w:val="FooterChar"/>
    <w:uiPriority w:val="99"/>
    <w:unhideWhenUsed/>
    <w:rsid w:val="00501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1A1"/>
  </w:style>
  <w:style w:type="table" w:styleId="TableGrid">
    <w:name w:val="Table Grid"/>
    <w:basedOn w:val="TableNormal"/>
    <w:uiPriority w:val="39"/>
    <w:rsid w:val="00501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7AF5"/>
    <w:pPr>
      <w:spacing w:after="0" w:line="240" w:lineRule="auto"/>
      <w:ind w:left="720"/>
      <w:contextualSpacing/>
    </w:pPr>
    <w:rPr>
      <w:kern w:val="0"/>
      <w:sz w:val="24"/>
      <w:szCs w:val="24"/>
      <w14:ligatures w14:val="none"/>
    </w:rPr>
  </w:style>
  <w:style w:type="paragraph" w:customStyle="1" w:styleId="Default">
    <w:name w:val="Default"/>
    <w:rsid w:val="00CC7AF5"/>
    <w:pPr>
      <w:autoSpaceDE w:val="0"/>
      <w:autoSpaceDN w:val="0"/>
      <w:adjustRightInd w:val="0"/>
      <w:spacing w:after="0" w:line="240" w:lineRule="auto"/>
    </w:pPr>
    <w:rPr>
      <w:rFonts w:ascii="HGKOJH+Arial" w:eastAsia="Times New Roman" w:hAnsi="HGKOJH+Arial" w:cs="HGKOJH+Arial"/>
      <w:color w:val="000000"/>
      <w:kern w:val="0"/>
      <w:sz w:val="24"/>
      <w:szCs w:val="24"/>
      <w:lang w:eastAsia="en-GB"/>
      <w14:ligatures w14:val="none"/>
    </w:rPr>
  </w:style>
  <w:style w:type="character" w:styleId="Hyperlink">
    <w:name w:val="Hyperlink"/>
    <w:basedOn w:val="DefaultParagraphFont"/>
    <w:uiPriority w:val="99"/>
    <w:unhideWhenUsed/>
    <w:rsid w:val="00BD287A"/>
    <w:rPr>
      <w:color w:val="0563C1" w:themeColor="hyperlink"/>
      <w:u w:val="single"/>
    </w:rPr>
  </w:style>
  <w:style w:type="character" w:styleId="UnresolvedMention">
    <w:name w:val="Unresolved Mention"/>
    <w:basedOn w:val="DefaultParagraphFont"/>
    <w:uiPriority w:val="99"/>
    <w:semiHidden/>
    <w:unhideWhenUsed/>
    <w:rsid w:val="00BD28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admin@eyresmonsell.leicester.sch.uk" TargetMode="Externa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474A9-68C3-4DE2-8A60-A47BB38F7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2114</Words>
  <Characters>12014</Characters>
  <Application>Microsoft Office Word</Application>
  <DocSecurity>0</DocSecurity>
  <Lines>100</Lines>
  <Paragraphs>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dc:creator>
  <cp:keywords/>
  <dc:description/>
  <cp:lastModifiedBy>Alex Purkiss</cp:lastModifiedBy>
  <cp:revision>4</cp:revision>
  <cp:lastPrinted>2025-02-10T10:32:00Z</cp:lastPrinted>
  <dcterms:created xsi:type="dcterms:W3CDTF">2026-02-06T11:35:00Z</dcterms:created>
  <dcterms:modified xsi:type="dcterms:W3CDTF">2026-04-01T09:54:00Z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2526898b-9072-41b1-903c-5fd033c311cd</vt:lpwstr>
  </property>
</Properties>
</file>